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48F" w:rsidRPr="009A2918" w:rsidRDefault="00B97CE7" w:rsidP="00E2064E">
      <w:pPr>
        <w:pStyle w:val="a4"/>
        <w:tabs>
          <w:tab w:val="left" w:pos="284"/>
        </w:tabs>
        <w:spacing w:after="0" w:line="240" w:lineRule="auto"/>
        <w:ind w:left="0"/>
        <w:jc w:val="center"/>
        <w:rPr>
          <w:b/>
        </w:rPr>
      </w:pPr>
      <w:r w:rsidRPr="009A2918">
        <w:rPr>
          <w:b/>
        </w:rPr>
        <w:t xml:space="preserve">Паспорт </w:t>
      </w:r>
      <w:r w:rsidR="00C83C53" w:rsidRPr="009A2918">
        <w:rPr>
          <w:b/>
        </w:rPr>
        <w:t xml:space="preserve">подпрограммы </w:t>
      </w:r>
      <w:r w:rsidR="009A2918" w:rsidRPr="009A2918">
        <w:rPr>
          <w:b/>
          <w:szCs w:val="24"/>
        </w:rPr>
        <w:t>«Повышение эффективности бюджетных расходов Зиминского районного муниципа</w:t>
      </w:r>
      <w:r w:rsidR="004F0335">
        <w:rPr>
          <w:b/>
          <w:szCs w:val="24"/>
        </w:rPr>
        <w:t>льного образования» на 2016- 2020</w:t>
      </w:r>
      <w:r w:rsidR="009A2918" w:rsidRPr="009A2918">
        <w:rPr>
          <w:b/>
          <w:szCs w:val="24"/>
        </w:rPr>
        <w:t xml:space="preserve"> годы</w:t>
      </w:r>
      <w:r w:rsidR="00C83C53" w:rsidRPr="009A2918">
        <w:rPr>
          <w:b/>
          <w:szCs w:val="24"/>
        </w:rPr>
        <w:t xml:space="preserve"> </w:t>
      </w:r>
      <w:r w:rsidR="00C83C53" w:rsidRPr="009A2918">
        <w:rPr>
          <w:b/>
        </w:rPr>
        <w:t>муниципальной п</w:t>
      </w:r>
      <w:r w:rsidRPr="009A2918">
        <w:rPr>
          <w:b/>
        </w:rPr>
        <w:t xml:space="preserve">рограммы </w:t>
      </w:r>
      <w:r w:rsidR="00C83C53" w:rsidRPr="009A2918">
        <w:rPr>
          <w:b/>
          <w:szCs w:val="24"/>
        </w:rPr>
        <w:t>«Управление муниципальными финансами Зиминского районного муниципального образования» на 2016 - 20</w:t>
      </w:r>
      <w:r w:rsidR="004F0335">
        <w:rPr>
          <w:b/>
          <w:szCs w:val="24"/>
        </w:rPr>
        <w:t>20</w:t>
      </w:r>
      <w:r w:rsidR="00C83C53" w:rsidRPr="009A2918">
        <w:rPr>
          <w:b/>
          <w:szCs w:val="24"/>
        </w:rPr>
        <w:t xml:space="preserve"> годы</w:t>
      </w:r>
    </w:p>
    <w:p w:rsidR="00035FC4" w:rsidRDefault="00B97CE7" w:rsidP="0008448F">
      <w:pPr>
        <w:pStyle w:val="a4"/>
        <w:tabs>
          <w:tab w:val="left" w:pos="284"/>
        </w:tabs>
        <w:spacing w:after="0" w:line="240" w:lineRule="auto"/>
        <w:ind w:left="0"/>
        <w:jc w:val="center"/>
      </w:pPr>
      <w:r>
        <w:t>(далее</w:t>
      </w:r>
      <w:r w:rsidR="00C83C53">
        <w:t xml:space="preserve"> </w:t>
      </w:r>
      <w:r>
        <w:t xml:space="preserve">– </w:t>
      </w:r>
      <w:r w:rsidR="00804196">
        <w:t>п</w:t>
      </w:r>
      <w:r w:rsidR="00C83C53">
        <w:t>одпрограмма</w:t>
      </w:r>
      <w:r>
        <w:t>)</w:t>
      </w:r>
    </w:p>
    <w:p w:rsidR="00035FC4" w:rsidRDefault="00035FC4" w:rsidP="00697609">
      <w:pPr>
        <w:spacing w:after="0" w:line="240" w:lineRule="auto"/>
        <w:jc w:val="center"/>
      </w:pPr>
    </w:p>
    <w:tbl>
      <w:tblPr>
        <w:tblW w:w="9581" w:type="dxa"/>
        <w:tblInd w:w="62" w:type="dxa"/>
        <w:tblLayout w:type="fixed"/>
        <w:tblCellMar>
          <w:top w:w="75" w:type="dxa"/>
          <w:left w:w="0" w:type="dxa"/>
          <w:bottom w:w="75" w:type="dxa"/>
          <w:right w:w="0" w:type="dxa"/>
        </w:tblCellMar>
        <w:tblLook w:val="0000" w:firstRow="0" w:lastRow="0" w:firstColumn="0" w:lastColumn="0" w:noHBand="0" w:noVBand="0"/>
      </w:tblPr>
      <w:tblGrid>
        <w:gridCol w:w="2835"/>
        <w:gridCol w:w="6746"/>
      </w:tblGrid>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Наименование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6823D9" w:rsidP="00A15CE0">
            <w:pPr>
              <w:autoSpaceDE w:val="0"/>
              <w:autoSpaceDN w:val="0"/>
              <w:adjustRightInd w:val="0"/>
              <w:spacing w:after="0" w:line="240" w:lineRule="auto"/>
              <w:jc w:val="both"/>
              <w:rPr>
                <w:szCs w:val="24"/>
              </w:rPr>
            </w:pPr>
            <w:r>
              <w:rPr>
                <w:szCs w:val="24"/>
              </w:rPr>
              <w:t>«Повышение эффективности бюджетных расходов Зиминского районн</w:t>
            </w:r>
            <w:r w:rsidR="00A15CE0">
              <w:rPr>
                <w:szCs w:val="24"/>
              </w:rPr>
              <w:t>ого муниципального образования»</w:t>
            </w:r>
          </w:p>
        </w:tc>
      </w:tr>
      <w:tr w:rsidR="00D762D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AC70C4">
            <w:pPr>
              <w:autoSpaceDE w:val="0"/>
              <w:autoSpaceDN w:val="0"/>
              <w:adjustRightInd w:val="0"/>
              <w:spacing w:after="0" w:line="240" w:lineRule="auto"/>
              <w:jc w:val="both"/>
              <w:rPr>
                <w:szCs w:val="24"/>
              </w:rPr>
            </w:pPr>
            <w:r>
              <w:rPr>
                <w:szCs w:val="24"/>
              </w:rPr>
              <w:t>Ответственный исполнитель п</w:t>
            </w:r>
            <w:r w:rsidR="00AC70C4">
              <w:rPr>
                <w:szCs w:val="24"/>
              </w:rPr>
              <w:t>одп</w:t>
            </w:r>
            <w:r>
              <w:rPr>
                <w:szCs w:val="24"/>
              </w:rPr>
              <w:t>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Default="00D762D5" w:rsidP="00697609">
            <w:pPr>
              <w:autoSpaceDE w:val="0"/>
              <w:autoSpaceDN w:val="0"/>
              <w:adjustRightInd w:val="0"/>
              <w:spacing w:after="0" w:line="240" w:lineRule="auto"/>
              <w:rPr>
                <w:szCs w:val="24"/>
              </w:rPr>
            </w:pPr>
            <w:r>
              <w:rPr>
                <w:szCs w:val="24"/>
              </w:rPr>
              <w:t>Финансовое управление Зиминского районного муниципального образования</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jc w:val="both"/>
              <w:rPr>
                <w:szCs w:val="24"/>
              </w:rPr>
            </w:pPr>
            <w:r>
              <w:rPr>
                <w:szCs w:val="24"/>
              </w:rPr>
              <w:t xml:space="preserve">Соисполнители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7C1F80" w:rsidP="006B4E55">
            <w:pPr>
              <w:autoSpaceDE w:val="0"/>
              <w:autoSpaceDN w:val="0"/>
              <w:adjustRightInd w:val="0"/>
              <w:spacing w:after="0" w:line="240" w:lineRule="auto"/>
              <w:rPr>
                <w:szCs w:val="24"/>
              </w:rPr>
            </w:pPr>
            <w:r>
              <w:rPr>
                <w:szCs w:val="24"/>
              </w:rPr>
              <w:t>-</w:t>
            </w:r>
          </w:p>
        </w:tc>
      </w:tr>
      <w:tr w:rsidR="006823D9" w:rsidTr="006823D9">
        <w:trPr>
          <w:trHeight w:val="217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Default="006823D9" w:rsidP="00AC70C4">
            <w:pPr>
              <w:autoSpaceDE w:val="0"/>
              <w:autoSpaceDN w:val="0"/>
              <w:adjustRightInd w:val="0"/>
              <w:spacing w:after="0" w:line="240" w:lineRule="auto"/>
              <w:jc w:val="both"/>
              <w:rPr>
                <w:szCs w:val="24"/>
              </w:rPr>
            </w:pPr>
            <w:r>
              <w:rPr>
                <w:szCs w:val="24"/>
              </w:rPr>
              <w:t>Участники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88522F"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Финансовое управление Зиминского районного муниципального образовани</w:t>
            </w:r>
            <w:r>
              <w:rPr>
                <w:szCs w:val="24"/>
              </w:rPr>
              <w:t>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Администрация Зиминского районного муниципального образования</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88522F">
              <w:rPr>
                <w:szCs w:val="24"/>
              </w:rPr>
              <w:t>Комитет по образованию администрации Зиминского район</w:t>
            </w:r>
            <w:r>
              <w:rPr>
                <w:szCs w:val="24"/>
              </w:rPr>
              <w:t>а</w:t>
            </w:r>
          </w:p>
          <w:p w:rsidR="006823D9" w:rsidRDefault="006823D9" w:rsidP="0048037E">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Pr>
                <w:szCs w:val="24"/>
              </w:rPr>
              <w:t>Комитет по культуре администрации Зиминского района</w:t>
            </w:r>
          </w:p>
        </w:tc>
      </w:tr>
      <w:tr w:rsidR="00584F85" w:rsidTr="00746E84">
        <w:trPr>
          <w:trHeight w:val="743"/>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Цель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Default="00E47C30" w:rsidP="00073A0E">
            <w:pPr>
              <w:autoSpaceDE w:val="0"/>
              <w:autoSpaceDN w:val="0"/>
              <w:adjustRightInd w:val="0"/>
              <w:spacing w:after="0" w:line="240" w:lineRule="auto"/>
              <w:jc w:val="both"/>
              <w:rPr>
                <w:szCs w:val="24"/>
              </w:rPr>
            </w:pPr>
            <w:r w:rsidRPr="00716C11">
              <w:rPr>
                <w:szCs w:val="24"/>
              </w:rPr>
              <w:t>Повышение эффективности бюджетных расходов</w:t>
            </w:r>
          </w:p>
        </w:tc>
      </w:tr>
      <w:tr w:rsidR="00584F85" w:rsidTr="00953F11">
        <w:trPr>
          <w:trHeight w:val="1242"/>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Задачи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w:t>
            </w:r>
            <w:r w:rsidRPr="00BE7C90">
              <w:rPr>
                <w:szCs w:val="24"/>
              </w:rPr>
              <w:t xml:space="preserve">оздание условий для своевременного </w:t>
            </w:r>
            <w:r>
              <w:rPr>
                <w:szCs w:val="24"/>
              </w:rPr>
              <w:t xml:space="preserve">и качественного </w:t>
            </w:r>
            <w:r w:rsidRPr="00BE7C90">
              <w:rPr>
                <w:szCs w:val="24"/>
              </w:rPr>
              <w:t>исполнения бюджета</w:t>
            </w:r>
            <w:r>
              <w:rPr>
                <w:szCs w:val="24"/>
              </w:rPr>
              <w:t xml:space="preserve"> муниципального района</w:t>
            </w:r>
            <w:r w:rsidR="0081581F">
              <w:rPr>
                <w:szCs w:val="24"/>
              </w:rPr>
              <w:t>.</w:t>
            </w:r>
          </w:p>
          <w:p w:rsidR="0008448F" w:rsidRPr="0008448F" w:rsidRDefault="00E47C30" w:rsidP="0008448F">
            <w:pPr>
              <w:pStyle w:val="a4"/>
              <w:numPr>
                <w:ilvl w:val="0"/>
                <w:numId w:val="3"/>
              </w:numPr>
              <w:tabs>
                <w:tab w:val="left" w:pos="364"/>
              </w:tabs>
              <w:autoSpaceDE w:val="0"/>
              <w:autoSpaceDN w:val="0"/>
              <w:adjustRightInd w:val="0"/>
              <w:spacing w:after="0" w:line="240" w:lineRule="auto"/>
              <w:ind w:left="80" w:firstLine="0"/>
              <w:jc w:val="both"/>
              <w:rPr>
                <w:szCs w:val="24"/>
              </w:rPr>
            </w:pPr>
            <w:r>
              <w:rPr>
                <w:szCs w:val="24"/>
              </w:rPr>
              <w:t>Сокращение объема просроченной кредиторской задолженности</w:t>
            </w:r>
          </w:p>
        </w:tc>
      </w:tr>
      <w:tr w:rsidR="00584F85" w:rsidTr="006145E7">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Pr>
                <w:szCs w:val="24"/>
              </w:rPr>
              <w:t xml:space="preserve">Сроки реализации </w:t>
            </w:r>
            <w:r w:rsidR="00AC70C4">
              <w:rPr>
                <w:szCs w:val="24"/>
              </w:rPr>
              <w:t>под</w:t>
            </w:r>
            <w:r>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4F0335" w:rsidP="004F0335">
            <w:pPr>
              <w:autoSpaceDE w:val="0"/>
              <w:autoSpaceDN w:val="0"/>
              <w:adjustRightInd w:val="0"/>
              <w:spacing w:after="0" w:line="240" w:lineRule="auto"/>
              <w:jc w:val="both"/>
              <w:rPr>
                <w:szCs w:val="24"/>
              </w:rPr>
            </w:pPr>
            <w:r>
              <w:rPr>
                <w:szCs w:val="24"/>
              </w:rPr>
              <w:t>2016 - 2020</w:t>
            </w:r>
            <w:r w:rsidR="00584F85">
              <w:rPr>
                <w:szCs w:val="24"/>
              </w:rPr>
              <w:t xml:space="preserve"> годы</w:t>
            </w:r>
          </w:p>
        </w:tc>
      </w:tr>
      <w:tr w:rsidR="00584F85"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515C75" w:rsidRDefault="00584F85" w:rsidP="00AC70C4">
            <w:pPr>
              <w:autoSpaceDE w:val="0"/>
              <w:autoSpaceDN w:val="0"/>
              <w:adjustRightInd w:val="0"/>
              <w:spacing w:after="0" w:line="240" w:lineRule="auto"/>
              <w:rPr>
                <w:szCs w:val="24"/>
              </w:rPr>
            </w:pPr>
            <w:r w:rsidRPr="00515C75">
              <w:rPr>
                <w:szCs w:val="24"/>
              </w:rPr>
              <w:t xml:space="preserve">Целевые показатели </w:t>
            </w:r>
            <w:r w:rsidR="00AC70C4" w:rsidRPr="00515C75">
              <w:rPr>
                <w:szCs w:val="24"/>
              </w:rPr>
              <w:t>под</w:t>
            </w:r>
            <w:r w:rsidRPr="00515C75">
              <w:rPr>
                <w:szCs w:val="24"/>
              </w:rPr>
              <w:t>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1581F" w:rsidRPr="00515C75" w:rsidRDefault="002F5A68" w:rsidP="002F5A68">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Организация ведения централизованного бухгалтерского учета.</w:t>
            </w:r>
          </w:p>
          <w:p w:rsidR="002F5A68" w:rsidRPr="00515C75" w:rsidRDefault="002F5A68" w:rsidP="00D239F6">
            <w:pPr>
              <w:pStyle w:val="a4"/>
              <w:numPr>
                <w:ilvl w:val="0"/>
                <w:numId w:val="27"/>
              </w:numPr>
              <w:tabs>
                <w:tab w:val="left" w:pos="0"/>
                <w:tab w:val="left" w:pos="364"/>
              </w:tabs>
              <w:autoSpaceDE w:val="0"/>
              <w:autoSpaceDN w:val="0"/>
              <w:adjustRightInd w:val="0"/>
              <w:spacing w:after="0" w:line="240" w:lineRule="auto"/>
              <w:ind w:left="80" w:firstLine="0"/>
              <w:jc w:val="both"/>
              <w:rPr>
                <w:szCs w:val="24"/>
              </w:rPr>
            </w:pPr>
            <w:r w:rsidRPr="00515C75">
              <w:rPr>
                <w:szCs w:val="24"/>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r>
      <w:tr w:rsidR="00584F85" w:rsidTr="00540D3C">
        <w:trPr>
          <w:trHeight w:val="2398"/>
        </w:trPr>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Default="00584F85" w:rsidP="00AC70C4">
            <w:pPr>
              <w:autoSpaceDE w:val="0"/>
              <w:autoSpaceDN w:val="0"/>
              <w:adjustRightInd w:val="0"/>
              <w:spacing w:after="0" w:line="240" w:lineRule="auto"/>
              <w:rPr>
                <w:szCs w:val="24"/>
              </w:rPr>
            </w:pPr>
            <w:r w:rsidRPr="00515C75">
              <w:rPr>
                <w:szCs w:val="24"/>
              </w:rPr>
              <w:t xml:space="preserve">Объемы и источники финансирования </w:t>
            </w:r>
            <w:r w:rsidR="00AC70C4" w:rsidRPr="00515C75">
              <w:rPr>
                <w:szCs w:val="24"/>
              </w:rPr>
              <w:t>под</w:t>
            </w:r>
            <w:r w:rsidRPr="00515C75">
              <w:rPr>
                <w:szCs w:val="24"/>
              </w:rPr>
              <w:t>программы</w:t>
            </w:r>
          </w:p>
          <w:p w:rsidR="00782BAB" w:rsidRPr="00515C75" w:rsidRDefault="00782BAB" w:rsidP="00AC70C4">
            <w:pPr>
              <w:autoSpaceDE w:val="0"/>
              <w:autoSpaceDN w:val="0"/>
              <w:adjustRightInd w:val="0"/>
              <w:spacing w:after="0" w:line="240" w:lineRule="auto"/>
              <w:rPr>
                <w:szCs w:val="24"/>
              </w:rPr>
            </w:pP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05EF1" w:rsidRPr="00515C75" w:rsidRDefault="00F36331" w:rsidP="00342B89">
            <w:pPr>
              <w:autoSpaceDE w:val="0"/>
              <w:autoSpaceDN w:val="0"/>
              <w:adjustRightInd w:val="0"/>
              <w:spacing w:after="0" w:line="240" w:lineRule="auto"/>
              <w:jc w:val="both"/>
              <w:rPr>
                <w:sz w:val="22"/>
              </w:rPr>
            </w:pPr>
            <w:r w:rsidRPr="00515C75">
              <w:rPr>
                <w:sz w:val="22"/>
              </w:rPr>
              <w:t>(тыс. рублей)</w:t>
            </w:r>
          </w:p>
          <w:tbl>
            <w:tblPr>
              <w:tblStyle w:val="a5"/>
              <w:tblW w:w="6596" w:type="dxa"/>
              <w:tblLayout w:type="fixed"/>
              <w:tblLook w:val="04A0" w:firstRow="1" w:lastRow="0" w:firstColumn="1" w:lastColumn="0" w:noHBand="0" w:noVBand="1"/>
            </w:tblPr>
            <w:tblGrid>
              <w:gridCol w:w="1067"/>
              <w:gridCol w:w="1843"/>
              <w:gridCol w:w="1276"/>
              <w:gridCol w:w="1134"/>
              <w:gridCol w:w="1276"/>
            </w:tblGrid>
            <w:tr w:rsidR="004F0335" w:rsidRPr="00A245D5" w:rsidTr="002D5FC1">
              <w:tc>
                <w:tcPr>
                  <w:tcW w:w="1067"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период</w:t>
                  </w:r>
                </w:p>
              </w:tc>
              <w:tc>
                <w:tcPr>
                  <w:tcW w:w="1843"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Общий объем финансирования</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областной бюджет</w:t>
                  </w:r>
                </w:p>
              </w:tc>
              <w:tc>
                <w:tcPr>
                  <w:tcW w:w="1134"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местный бюджет</w:t>
                  </w:r>
                </w:p>
              </w:tc>
              <w:tc>
                <w:tcPr>
                  <w:tcW w:w="1276" w:type="dxa"/>
                  <w:shd w:val="clear" w:color="auto" w:fill="auto"/>
                  <w:vAlign w:val="center"/>
                </w:tcPr>
                <w:p w:rsidR="004F0335" w:rsidRPr="00A245D5" w:rsidRDefault="004F0335" w:rsidP="004F0335">
                  <w:pPr>
                    <w:autoSpaceDE w:val="0"/>
                    <w:autoSpaceDN w:val="0"/>
                    <w:adjustRightInd w:val="0"/>
                    <w:jc w:val="center"/>
                    <w:rPr>
                      <w:sz w:val="22"/>
                    </w:rPr>
                  </w:pPr>
                  <w:r w:rsidRPr="00A245D5">
                    <w:rPr>
                      <w:sz w:val="22"/>
                    </w:rPr>
                    <w:t>бюджеты поселений</w:t>
                  </w:r>
                </w:p>
              </w:tc>
            </w:tr>
            <w:tr w:rsidR="00F67A73" w:rsidRPr="004E08CF" w:rsidTr="00D50615">
              <w:tc>
                <w:tcPr>
                  <w:tcW w:w="1067" w:type="dxa"/>
                  <w:shd w:val="clear" w:color="auto" w:fill="auto"/>
                  <w:vAlign w:val="center"/>
                </w:tcPr>
                <w:p w:rsidR="00F67A73" w:rsidRPr="00AA2BC3" w:rsidRDefault="00F67A73" w:rsidP="00F67A73">
                  <w:pPr>
                    <w:autoSpaceDE w:val="0"/>
                    <w:autoSpaceDN w:val="0"/>
                    <w:adjustRightInd w:val="0"/>
                    <w:rPr>
                      <w:sz w:val="22"/>
                    </w:rPr>
                  </w:pPr>
                  <w:r w:rsidRPr="00AA2BC3">
                    <w:rPr>
                      <w:sz w:val="22"/>
                    </w:rPr>
                    <w:t>2016 год</w:t>
                  </w:r>
                </w:p>
              </w:tc>
              <w:tc>
                <w:tcPr>
                  <w:tcW w:w="1843" w:type="dxa"/>
                  <w:shd w:val="clear" w:color="auto" w:fill="auto"/>
                  <w:vAlign w:val="center"/>
                </w:tcPr>
                <w:p w:rsidR="00F67A73" w:rsidRPr="00F67A73" w:rsidRDefault="00F67A73" w:rsidP="00F67A73">
                  <w:pPr>
                    <w:jc w:val="right"/>
                    <w:rPr>
                      <w:color w:val="000000"/>
                      <w:sz w:val="22"/>
                    </w:rPr>
                  </w:pPr>
                  <w:r w:rsidRPr="00F67A73">
                    <w:rPr>
                      <w:color w:val="000000"/>
                      <w:sz w:val="22"/>
                    </w:rPr>
                    <w:t>19 083,7</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c>
                <w:tcPr>
                  <w:tcW w:w="1134" w:type="dxa"/>
                  <w:shd w:val="clear" w:color="auto" w:fill="auto"/>
                  <w:vAlign w:val="center"/>
                </w:tcPr>
                <w:p w:rsidR="00F67A73" w:rsidRPr="00F67A73" w:rsidRDefault="00F67A73" w:rsidP="00F67A73">
                  <w:pPr>
                    <w:jc w:val="right"/>
                    <w:rPr>
                      <w:color w:val="000000"/>
                      <w:sz w:val="22"/>
                    </w:rPr>
                  </w:pPr>
                  <w:r w:rsidRPr="00F67A73">
                    <w:rPr>
                      <w:color w:val="000000"/>
                      <w:sz w:val="22"/>
                    </w:rPr>
                    <w:t>19 083,7</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r>
            <w:tr w:rsidR="00F67A73" w:rsidRPr="004E08CF" w:rsidTr="00D50615">
              <w:tc>
                <w:tcPr>
                  <w:tcW w:w="1067" w:type="dxa"/>
                  <w:shd w:val="clear" w:color="auto" w:fill="auto"/>
                </w:tcPr>
                <w:p w:rsidR="00F67A73" w:rsidRPr="00AA2BC3" w:rsidRDefault="00F67A73" w:rsidP="00F67A73">
                  <w:pPr>
                    <w:autoSpaceDE w:val="0"/>
                    <w:autoSpaceDN w:val="0"/>
                    <w:adjustRightInd w:val="0"/>
                    <w:jc w:val="both"/>
                    <w:rPr>
                      <w:sz w:val="22"/>
                    </w:rPr>
                  </w:pPr>
                  <w:r w:rsidRPr="00AA2BC3">
                    <w:rPr>
                      <w:sz w:val="22"/>
                    </w:rPr>
                    <w:t>2017 год</w:t>
                  </w:r>
                </w:p>
              </w:tc>
              <w:tc>
                <w:tcPr>
                  <w:tcW w:w="1843" w:type="dxa"/>
                  <w:shd w:val="clear" w:color="auto" w:fill="auto"/>
                  <w:vAlign w:val="center"/>
                </w:tcPr>
                <w:p w:rsidR="00F67A73" w:rsidRPr="00F67A73" w:rsidRDefault="00F67A73" w:rsidP="00F67A73">
                  <w:pPr>
                    <w:jc w:val="right"/>
                    <w:rPr>
                      <w:color w:val="000000"/>
                      <w:sz w:val="22"/>
                    </w:rPr>
                  </w:pPr>
                  <w:r w:rsidRPr="00F67A73">
                    <w:rPr>
                      <w:color w:val="000000"/>
                      <w:sz w:val="22"/>
                    </w:rPr>
                    <w:t>9 247,0</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c>
                <w:tcPr>
                  <w:tcW w:w="1134" w:type="dxa"/>
                  <w:shd w:val="clear" w:color="auto" w:fill="auto"/>
                  <w:vAlign w:val="center"/>
                </w:tcPr>
                <w:p w:rsidR="00F67A73" w:rsidRPr="00F67A73" w:rsidRDefault="00F67A73" w:rsidP="00F67A73">
                  <w:pPr>
                    <w:jc w:val="right"/>
                    <w:rPr>
                      <w:color w:val="000000"/>
                      <w:sz w:val="22"/>
                    </w:rPr>
                  </w:pPr>
                  <w:r w:rsidRPr="00F67A73">
                    <w:rPr>
                      <w:color w:val="000000"/>
                      <w:sz w:val="22"/>
                    </w:rPr>
                    <w:t>9 247,0</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r>
            <w:tr w:rsidR="00F67A73" w:rsidRPr="004E08CF" w:rsidTr="00D50615">
              <w:tc>
                <w:tcPr>
                  <w:tcW w:w="1067" w:type="dxa"/>
                  <w:shd w:val="clear" w:color="auto" w:fill="auto"/>
                </w:tcPr>
                <w:p w:rsidR="00F67A73" w:rsidRPr="00AA2BC3" w:rsidRDefault="00F67A73" w:rsidP="00F67A73">
                  <w:pPr>
                    <w:autoSpaceDE w:val="0"/>
                    <w:autoSpaceDN w:val="0"/>
                    <w:adjustRightInd w:val="0"/>
                    <w:jc w:val="both"/>
                    <w:rPr>
                      <w:sz w:val="22"/>
                    </w:rPr>
                  </w:pPr>
                  <w:r w:rsidRPr="00AA2BC3">
                    <w:rPr>
                      <w:sz w:val="22"/>
                    </w:rPr>
                    <w:t>2018 год</w:t>
                  </w:r>
                </w:p>
              </w:tc>
              <w:tc>
                <w:tcPr>
                  <w:tcW w:w="1843" w:type="dxa"/>
                  <w:shd w:val="clear" w:color="auto" w:fill="auto"/>
                  <w:vAlign w:val="center"/>
                </w:tcPr>
                <w:p w:rsidR="00F67A73" w:rsidRPr="00F67A73" w:rsidRDefault="00F67A73" w:rsidP="00F67A73">
                  <w:pPr>
                    <w:jc w:val="right"/>
                    <w:rPr>
                      <w:color w:val="000000"/>
                      <w:sz w:val="22"/>
                    </w:rPr>
                  </w:pPr>
                  <w:r w:rsidRPr="00F67A73">
                    <w:rPr>
                      <w:color w:val="000000"/>
                      <w:sz w:val="22"/>
                    </w:rPr>
                    <w:t>8 581,4</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c>
                <w:tcPr>
                  <w:tcW w:w="1134" w:type="dxa"/>
                  <w:shd w:val="clear" w:color="auto" w:fill="auto"/>
                  <w:vAlign w:val="center"/>
                </w:tcPr>
                <w:p w:rsidR="00F67A73" w:rsidRPr="00F67A73" w:rsidRDefault="00F67A73" w:rsidP="00F67A73">
                  <w:pPr>
                    <w:jc w:val="right"/>
                    <w:rPr>
                      <w:color w:val="000000"/>
                      <w:sz w:val="22"/>
                    </w:rPr>
                  </w:pPr>
                  <w:r w:rsidRPr="00F67A73">
                    <w:rPr>
                      <w:color w:val="000000"/>
                      <w:sz w:val="22"/>
                    </w:rPr>
                    <w:t>8 581,4</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r>
            <w:tr w:rsidR="00F67A73" w:rsidRPr="004E08CF" w:rsidTr="00D50615">
              <w:tc>
                <w:tcPr>
                  <w:tcW w:w="1067" w:type="dxa"/>
                  <w:shd w:val="clear" w:color="auto" w:fill="auto"/>
                </w:tcPr>
                <w:p w:rsidR="00F67A73" w:rsidRPr="00AA2BC3" w:rsidRDefault="00F67A73" w:rsidP="00F67A73">
                  <w:pPr>
                    <w:autoSpaceDE w:val="0"/>
                    <w:autoSpaceDN w:val="0"/>
                    <w:adjustRightInd w:val="0"/>
                    <w:jc w:val="both"/>
                    <w:rPr>
                      <w:sz w:val="22"/>
                    </w:rPr>
                  </w:pPr>
                  <w:r w:rsidRPr="00AA2BC3">
                    <w:rPr>
                      <w:sz w:val="22"/>
                    </w:rPr>
                    <w:t>2019 год</w:t>
                  </w:r>
                </w:p>
              </w:tc>
              <w:tc>
                <w:tcPr>
                  <w:tcW w:w="1843" w:type="dxa"/>
                  <w:shd w:val="clear" w:color="auto" w:fill="auto"/>
                  <w:vAlign w:val="center"/>
                </w:tcPr>
                <w:p w:rsidR="00F67A73" w:rsidRPr="00F67A73" w:rsidRDefault="00F67A73" w:rsidP="00F67A73">
                  <w:pPr>
                    <w:jc w:val="right"/>
                    <w:rPr>
                      <w:color w:val="000000"/>
                      <w:sz w:val="22"/>
                    </w:rPr>
                  </w:pPr>
                  <w:r w:rsidRPr="00F67A73">
                    <w:rPr>
                      <w:color w:val="000000"/>
                      <w:sz w:val="22"/>
                    </w:rPr>
                    <w:t>8 531,4</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c>
                <w:tcPr>
                  <w:tcW w:w="1134" w:type="dxa"/>
                  <w:shd w:val="clear" w:color="auto" w:fill="auto"/>
                  <w:vAlign w:val="center"/>
                </w:tcPr>
                <w:p w:rsidR="00F67A73" w:rsidRPr="00F67A73" w:rsidRDefault="00F67A73" w:rsidP="00F67A73">
                  <w:pPr>
                    <w:jc w:val="right"/>
                    <w:rPr>
                      <w:color w:val="000000"/>
                      <w:sz w:val="22"/>
                    </w:rPr>
                  </w:pPr>
                  <w:r w:rsidRPr="00F67A73">
                    <w:rPr>
                      <w:color w:val="000000"/>
                      <w:sz w:val="22"/>
                    </w:rPr>
                    <w:t>8 531,4</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r>
            <w:tr w:rsidR="00F67A73" w:rsidRPr="004E08CF" w:rsidTr="00D50615">
              <w:tc>
                <w:tcPr>
                  <w:tcW w:w="1067" w:type="dxa"/>
                  <w:shd w:val="clear" w:color="auto" w:fill="auto"/>
                </w:tcPr>
                <w:p w:rsidR="00F67A73" w:rsidRPr="00AA2BC3" w:rsidRDefault="00F67A73" w:rsidP="00F67A73">
                  <w:pPr>
                    <w:autoSpaceDE w:val="0"/>
                    <w:autoSpaceDN w:val="0"/>
                    <w:adjustRightInd w:val="0"/>
                    <w:jc w:val="both"/>
                    <w:rPr>
                      <w:sz w:val="22"/>
                    </w:rPr>
                  </w:pPr>
                  <w:r w:rsidRPr="00AA2BC3">
                    <w:rPr>
                      <w:sz w:val="22"/>
                    </w:rPr>
                    <w:t>2020 год</w:t>
                  </w:r>
                </w:p>
              </w:tc>
              <w:tc>
                <w:tcPr>
                  <w:tcW w:w="1843" w:type="dxa"/>
                  <w:shd w:val="clear" w:color="auto" w:fill="auto"/>
                  <w:vAlign w:val="center"/>
                </w:tcPr>
                <w:p w:rsidR="00F67A73" w:rsidRPr="00F67A73" w:rsidRDefault="00F67A73" w:rsidP="00F67A73">
                  <w:pPr>
                    <w:jc w:val="right"/>
                    <w:rPr>
                      <w:color w:val="000000"/>
                      <w:sz w:val="22"/>
                    </w:rPr>
                  </w:pPr>
                  <w:r w:rsidRPr="00F67A73">
                    <w:rPr>
                      <w:color w:val="000000"/>
                      <w:sz w:val="22"/>
                    </w:rPr>
                    <w:t>8 082,9</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c>
                <w:tcPr>
                  <w:tcW w:w="1134" w:type="dxa"/>
                  <w:shd w:val="clear" w:color="auto" w:fill="auto"/>
                  <w:vAlign w:val="center"/>
                </w:tcPr>
                <w:p w:rsidR="00F67A73" w:rsidRPr="00F67A73" w:rsidRDefault="00F67A73" w:rsidP="00F67A73">
                  <w:pPr>
                    <w:jc w:val="right"/>
                    <w:rPr>
                      <w:color w:val="000000"/>
                      <w:sz w:val="22"/>
                    </w:rPr>
                  </w:pPr>
                  <w:r w:rsidRPr="00F67A73">
                    <w:rPr>
                      <w:color w:val="000000"/>
                      <w:sz w:val="22"/>
                    </w:rPr>
                    <w:t>8 082,9</w:t>
                  </w:r>
                </w:p>
              </w:tc>
              <w:tc>
                <w:tcPr>
                  <w:tcW w:w="1276" w:type="dxa"/>
                  <w:shd w:val="clear" w:color="auto" w:fill="auto"/>
                  <w:vAlign w:val="center"/>
                </w:tcPr>
                <w:p w:rsidR="00F67A73" w:rsidRPr="00F67A73" w:rsidRDefault="00F67A73" w:rsidP="00F67A73">
                  <w:pPr>
                    <w:jc w:val="right"/>
                    <w:rPr>
                      <w:color w:val="000000"/>
                      <w:sz w:val="22"/>
                    </w:rPr>
                  </w:pPr>
                  <w:r w:rsidRPr="00F67A73">
                    <w:rPr>
                      <w:color w:val="000000"/>
                      <w:sz w:val="22"/>
                    </w:rPr>
                    <w:t>0,0</w:t>
                  </w:r>
                </w:p>
              </w:tc>
            </w:tr>
            <w:tr w:rsidR="00F67A73" w:rsidRPr="004E08CF" w:rsidTr="00D50615">
              <w:tc>
                <w:tcPr>
                  <w:tcW w:w="1067" w:type="dxa"/>
                  <w:shd w:val="clear" w:color="auto" w:fill="auto"/>
                </w:tcPr>
                <w:p w:rsidR="00F67A73" w:rsidRPr="00AA2BC3" w:rsidRDefault="00F67A73" w:rsidP="00F67A73">
                  <w:pPr>
                    <w:autoSpaceDE w:val="0"/>
                    <w:autoSpaceDN w:val="0"/>
                    <w:adjustRightInd w:val="0"/>
                    <w:jc w:val="both"/>
                    <w:rPr>
                      <w:b/>
                      <w:sz w:val="22"/>
                    </w:rPr>
                  </w:pPr>
                  <w:r w:rsidRPr="00AA2BC3">
                    <w:rPr>
                      <w:b/>
                      <w:sz w:val="22"/>
                    </w:rPr>
                    <w:t>Всего</w:t>
                  </w:r>
                </w:p>
              </w:tc>
              <w:tc>
                <w:tcPr>
                  <w:tcW w:w="1843" w:type="dxa"/>
                  <w:shd w:val="clear" w:color="auto" w:fill="auto"/>
                  <w:vAlign w:val="center"/>
                </w:tcPr>
                <w:p w:rsidR="00F67A73" w:rsidRPr="00F67A73" w:rsidRDefault="00F67A73" w:rsidP="00F67A73">
                  <w:pPr>
                    <w:jc w:val="right"/>
                    <w:rPr>
                      <w:b/>
                      <w:bCs/>
                      <w:color w:val="000000"/>
                      <w:sz w:val="22"/>
                    </w:rPr>
                  </w:pPr>
                  <w:r w:rsidRPr="00F67A73">
                    <w:rPr>
                      <w:b/>
                      <w:bCs/>
                      <w:color w:val="000000"/>
                      <w:sz w:val="22"/>
                    </w:rPr>
                    <w:t>53 526,4</w:t>
                  </w:r>
                </w:p>
              </w:tc>
              <w:tc>
                <w:tcPr>
                  <w:tcW w:w="1276" w:type="dxa"/>
                  <w:shd w:val="clear" w:color="auto" w:fill="auto"/>
                  <w:vAlign w:val="center"/>
                </w:tcPr>
                <w:p w:rsidR="00F67A73" w:rsidRPr="00F67A73" w:rsidRDefault="00F67A73" w:rsidP="00F67A73">
                  <w:pPr>
                    <w:jc w:val="right"/>
                    <w:rPr>
                      <w:b/>
                      <w:bCs/>
                      <w:color w:val="000000"/>
                      <w:sz w:val="22"/>
                    </w:rPr>
                  </w:pPr>
                  <w:r w:rsidRPr="00F67A73">
                    <w:rPr>
                      <w:b/>
                      <w:bCs/>
                      <w:color w:val="000000"/>
                      <w:sz w:val="22"/>
                    </w:rPr>
                    <w:t>0,0</w:t>
                  </w:r>
                </w:p>
              </w:tc>
              <w:tc>
                <w:tcPr>
                  <w:tcW w:w="1134" w:type="dxa"/>
                  <w:shd w:val="clear" w:color="auto" w:fill="auto"/>
                  <w:vAlign w:val="center"/>
                </w:tcPr>
                <w:p w:rsidR="00F67A73" w:rsidRPr="00F67A73" w:rsidRDefault="00F67A73" w:rsidP="00F67A73">
                  <w:pPr>
                    <w:jc w:val="right"/>
                    <w:rPr>
                      <w:b/>
                      <w:bCs/>
                      <w:color w:val="000000"/>
                      <w:sz w:val="22"/>
                    </w:rPr>
                  </w:pPr>
                  <w:r w:rsidRPr="00F67A73">
                    <w:rPr>
                      <w:b/>
                      <w:bCs/>
                      <w:color w:val="000000"/>
                      <w:sz w:val="22"/>
                    </w:rPr>
                    <w:t>53 526,4</w:t>
                  </w:r>
                </w:p>
              </w:tc>
              <w:tc>
                <w:tcPr>
                  <w:tcW w:w="1276" w:type="dxa"/>
                  <w:shd w:val="clear" w:color="auto" w:fill="auto"/>
                  <w:vAlign w:val="center"/>
                </w:tcPr>
                <w:p w:rsidR="00F67A73" w:rsidRPr="00F67A73" w:rsidRDefault="00F67A73" w:rsidP="00F67A73">
                  <w:pPr>
                    <w:jc w:val="right"/>
                    <w:rPr>
                      <w:b/>
                      <w:bCs/>
                      <w:color w:val="000000"/>
                      <w:sz w:val="22"/>
                    </w:rPr>
                  </w:pPr>
                  <w:r w:rsidRPr="00F67A73">
                    <w:rPr>
                      <w:b/>
                      <w:bCs/>
                      <w:color w:val="000000"/>
                      <w:sz w:val="22"/>
                    </w:rPr>
                    <w:t>0,0</w:t>
                  </w:r>
                </w:p>
              </w:tc>
            </w:tr>
          </w:tbl>
          <w:p w:rsidR="00C20072" w:rsidRPr="00515C75" w:rsidRDefault="00C20072" w:rsidP="00342B89">
            <w:pPr>
              <w:autoSpaceDE w:val="0"/>
              <w:autoSpaceDN w:val="0"/>
              <w:adjustRightInd w:val="0"/>
              <w:spacing w:after="0" w:line="240" w:lineRule="auto"/>
              <w:jc w:val="both"/>
              <w:rPr>
                <w:szCs w:val="24"/>
              </w:rPr>
            </w:pPr>
          </w:p>
        </w:tc>
      </w:tr>
      <w:tr w:rsidR="00974F64" w:rsidTr="00540D3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AC70C4">
            <w:pPr>
              <w:autoSpaceDE w:val="0"/>
              <w:autoSpaceDN w:val="0"/>
              <w:adjustRightInd w:val="0"/>
              <w:spacing w:after="0" w:line="240" w:lineRule="auto"/>
              <w:rPr>
                <w:szCs w:val="24"/>
              </w:rPr>
            </w:pPr>
            <w:r w:rsidRPr="00515C75">
              <w:rPr>
                <w:szCs w:val="24"/>
              </w:rPr>
              <w:t xml:space="preserve">Ожидаемые  результаты  </w:t>
            </w:r>
            <w:r w:rsidRPr="00515C75">
              <w:rPr>
                <w:szCs w:val="24"/>
              </w:rPr>
              <w:lastRenderedPageBreak/>
              <w:t>реализации подпрограммы</w:t>
            </w:r>
          </w:p>
        </w:tc>
        <w:tc>
          <w:tcPr>
            <w:tcW w:w="6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515C75" w:rsidRDefault="00974F64" w:rsidP="00974F64">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lastRenderedPageBreak/>
              <w:t xml:space="preserve">Организация ведения централизованного бухгалтерского </w:t>
            </w:r>
            <w:r w:rsidRPr="00515C75">
              <w:rPr>
                <w:szCs w:val="24"/>
              </w:rPr>
              <w:lastRenderedPageBreak/>
              <w:t>учета – 100%.</w:t>
            </w:r>
          </w:p>
          <w:p w:rsidR="00974F64" w:rsidRPr="00515C75" w:rsidRDefault="00974F64" w:rsidP="00D239F6">
            <w:pPr>
              <w:pStyle w:val="a4"/>
              <w:numPr>
                <w:ilvl w:val="0"/>
                <w:numId w:val="28"/>
              </w:numPr>
              <w:tabs>
                <w:tab w:val="left" w:pos="0"/>
                <w:tab w:val="left" w:pos="80"/>
                <w:tab w:val="left" w:pos="364"/>
              </w:tabs>
              <w:autoSpaceDE w:val="0"/>
              <w:autoSpaceDN w:val="0"/>
              <w:adjustRightInd w:val="0"/>
              <w:spacing w:after="0" w:line="240" w:lineRule="auto"/>
              <w:ind w:left="80" w:firstLine="0"/>
              <w:jc w:val="both"/>
              <w:rPr>
                <w:szCs w:val="24"/>
              </w:rPr>
            </w:pPr>
            <w:r w:rsidRPr="00515C75">
              <w:rPr>
                <w:szCs w:val="24"/>
              </w:rPr>
              <w:t xml:space="preserve">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 </w:t>
            </w:r>
            <w:r w:rsidR="00B57CAF" w:rsidRPr="00890344">
              <w:rPr>
                <w:szCs w:val="24"/>
              </w:rPr>
              <w:t>– 1</w:t>
            </w:r>
            <w:r w:rsidRPr="00890344">
              <w:rPr>
                <w:szCs w:val="24"/>
              </w:rPr>
              <w:t>%.</w:t>
            </w:r>
          </w:p>
        </w:tc>
      </w:tr>
    </w:tbl>
    <w:p w:rsidR="00D762D5" w:rsidRDefault="00D762D5" w:rsidP="00697609">
      <w:pPr>
        <w:spacing w:after="0" w:line="240" w:lineRule="auto"/>
        <w:jc w:val="center"/>
      </w:pPr>
    </w:p>
    <w:p w:rsidR="002D6B58" w:rsidRPr="00BB5E42" w:rsidRDefault="00C20072" w:rsidP="00C20072">
      <w:pPr>
        <w:pStyle w:val="a4"/>
        <w:autoSpaceDE w:val="0"/>
        <w:autoSpaceDN w:val="0"/>
        <w:adjustRightInd w:val="0"/>
        <w:spacing w:after="0" w:line="240" w:lineRule="auto"/>
        <w:ind w:left="855"/>
        <w:outlineLvl w:val="0"/>
        <w:rPr>
          <w:b/>
          <w:szCs w:val="24"/>
        </w:rPr>
      </w:pPr>
      <w:r>
        <w:rPr>
          <w:b/>
          <w:szCs w:val="24"/>
        </w:rPr>
        <w:t xml:space="preserve">2. </w:t>
      </w:r>
      <w:r w:rsidR="002D6B58" w:rsidRPr="00BB5E42">
        <w:rPr>
          <w:b/>
          <w:szCs w:val="24"/>
        </w:rPr>
        <w:t>Х</w:t>
      </w:r>
      <w:r w:rsidR="00887C3E" w:rsidRPr="00BB5E42">
        <w:rPr>
          <w:b/>
          <w:szCs w:val="24"/>
        </w:rPr>
        <w:t xml:space="preserve">арактеристика текущего состояния сферы реализации </w:t>
      </w:r>
      <w:r w:rsidR="00E80D4D">
        <w:rPr>
          <w:b/>
          <w:szCs w:val="24"/>
        </w:rPr>
        <w:t>подпрограммы</w:t>
      </w:r>
    </w:p>
    <w:p w:rsidR="002D6B58" w:rsidRPr="00766A57" w:rsidRDefault="002D6B58" w:rsidP="00697609">
      <w:pPr>
        <w:autoSpaceDE w:val="0"/>
        <w:autoSpaceDN w:val="0"/>
        <w:adjustRightInd w:val="0"/>
        <w:spacing w:after="0" w:line="240" w:lineRule="auto"/>
        <w:jc w:val="both"/>
        <w:rPr>
          <w:szCs w:val="24"/>
        </w:rPr>
      </w:pPr>
    </w:p>
    <w:p w:rsidR="00F22F8E" w:rsidRDefault="00284E97"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 настоящее время в муниципальном районе</w:t>
      </w:r>
      <w:r w:rsidR="000974D1">
        <w:rPr>
          <w:rFonts w:ascii="Times New Roman" w:eastAsiaTheme="minorHAnsi" w:hAnsi="Times New Roman" w:cs="Times New Roman"/>
          <w:sz w:val="24"/>
          <w:szCs w:val="24"/>
          <w:lang w:eastAsia="en-US"/>
        </w:rPr>
        <w:t xml:space="preserve"> действуют </w:t>
      </w:r>
      <w:r w:rsidR="00F22F8E">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Pr>
          <w:rFonts w:ascii="Times New Roman" w:eastAsiaTheme="minorHAnsi" w:hAnsi="Times New Roman" w:cs="Times New Roman"/>
          <w:sz w:val="24"/>
          <w:szCs w:val="24"/>
          <w:lang w:eastAsia="en-US"/>
        </w:rPr>
        <w:t xml:space="preserve"> (далее – централизованные бухгалтерии)</w:t>
      </w:r>
      <w:r w:rsidR="00F22F8E">
        <w:rPr>
          <w:rFonts w:ascii="Times New Roman" w:eastAsiaTheme="minorHAnsi" w:hAnsi="Times New Roman" w:cs="Times New Roman"/>
          <w:sz w:val="24"/>
          <w:szCs w:val="24"/>
          <w:lang w:eastAsia="en-US"/>
        </w:rPr>
        <w:t>:</w:t>
      </w:r>
    </w:p>
    <w:p w:rsidR="009822DB"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1) </w:t>
      </w:r>
      <w:r w:rsidR="00F22F8E" w:rsidRPr="00B57DC8">
        <w:rPr>
          <w:rFonts w:ascii="Times New Roman" w:eastAsiaTheme="minorHAnsi" w:hAnsi="Times New Roman" w:cs="Times New Roman"/>
          <w:sz w:val="24"/>
          <w:szCs w:val="24"/>
          <w:lang w:eastAsia="en-US"/>
        </w:rPr>
        <w:t>М</w:t>
      </w:r>
      <w:r w:rsidR="00A15CE0">
        <w:rPr>
          <w:rFonts w:ascii="Times New Roman" w:eastAsiaTheme="minorHAnsi" w:hAnsi="Times New Roman" w:cs="Times New Roman"/>
          <w:sz w:val="24"/>
          <w:szCs w:val="24"/>
          <w:lang w:eastAsia="en-US"/>
        </w:rPr>
        <w:t>КУ</w:t>
      </w:r>
      <w:r w:rsidR="00F22F8E" w:rsidRPr="00B57DC8">
        <w:rPr>
          <w:rFonts w:ascii="Times New Roman" w:eastAsiaTheme="minorHAnsi" w:hAnsi="Times New Roman" w:cs="Times New Roman"/>
          <w:sz w:val="24"/>
          <w:szCs w:val="24"/>
          <w:lang w:eastAsia="en-US"/>
        </w:rPr>
        <w:t xml:space="preserve"> «Централизованная бухгалтерия общеобразовательных учреждений Зиминского района»</w:t>
      </w:r>
      <w:r w:rsidR="0019065C" w:rsidRPr="00B57DC8">
        <w:rPr>
          <w:rFonts w:ascii="Times New Roman" w:eastAsiaTheme="minorHAnsi" w:hAnsi="Times New Roman" w:cs="Times New Roman"/>
          <w:sz w:val="24"/>
          <w:szCs w:val="24"/>
          <w:lang w:eastAsia="en-US"/>
        </w:rPr>
        <w:t>, находящ</w:t>
      </w:r>
      <w:r w:rsidR="005F37B0" w:rsidRPr="00B57DC8">
        <w:rPr>
          <w:rFonts w:ascii="Times New Roman" w:eastAsiaTheme="minorHAnsi" w:hAnsi="Times New Roman" w:cs="Times New Roman"/>
          <w:sz w:val="24"/>
          <w:szCs w:val="24"/>
          <w:lang w:eastAsia="en-US"/>
        </w:rPr>
        <w:t>ее</w:t>
      </w:r>
      <w:r w:rsidR="002566D5" w:rsidRPr="00B57DC8">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Pr="00B57DC8">
        <w:rPr>
          <w:rFonts w:ascii="Times New Roman" w:eastAsiaTheme="minorHAnsi" w:hAnsi="Times New Roman" w:cs="Times New Roman"/>
          <w:sz w:val="24"/>
          <w:szCs w:val="24"/>
          <w:lang w:eastAsia="en-US"/>
        </w:rPr>
        <w:t xml:space="preserve">осуществляет </w:t>
      </w:r>
      <w:r w:rsidR="0019065C" w:rsidRPr="00B57DC8">
        <w:rPr>
          <w:rFonts w:ascii="Times New Roman" w:eastAsiaTheme="minorHAnsi" w:hAnsi="Times New Roman" w:cs="Times New Roman"/>
          <w:sz w:val="24"/>
          <w:szCs w:val="24"/>
          <w:lang w:eastAsia="en-US"/>
        </w:rPr>
        <w:t xml:space="preserve">ведение </w:t>
      </w:r>
      <w:r w:rsidRPr="00B57DC8">
        <w:rPr>
          <w:rFonts w:ascii="Times New Roman" w:eastAsiaTheme="minorHAnsi" w:hAnsi="Times New Roman" w:cs="Times New Roman"/>
          <w:sz w:val="24"/>
          <w:szCs w:val="24"/>
          <w:lang w:eastAsia="en-US"/>
        </w:rPr>
        <w:t>бухгалтерск</w:t>
      </w:r>
      <w:r w:rsidR="0019065C" w:rsidRPr="00B57DC8">
        <w:rPr>
          <w:rFonts w:ascii="Times New Roman" w:eastAsiaTheme="minorHAnsi" w:hAnsi="Times New Roman" w:cs="Times New Roman"/>
          <w:sz w:val="24"/>
          <w:szCs w:val="24"/>
          <w:lang w:eastAsia="en-US"/>
        </w:rPr>
        <w:t>ого</w:t>
      </w:r>
      <w:r w:rsidRPr="00B57DC8">
        <w:rPr>
          <w:rFonts w:ascii="Times New Roman" w:eastAsiaTheme="minorHAnsi" w:hAnsi="Times New Roman" w:cs="Times New Roman"/>
          <w:sz w:val="24"/>
          <w:szCs w:val="24"/>
          <w:lang w:eastAsia="en-US"/>
        </w:rPr>
        <w:t xml:space="preserve"> учет</w:t>
      </w:r>
      <w:r w:rsidR="0019065C" w:rsidRPr="00B57DC8">
        <w:rPr>
          <w:rFonts w:ascii="Times New Roman" w:eastAsiaTheme="minorHAnsi" w:hAnsi="Times New Roman" w:cs="Times New Roman"/>
          <w:sz w:val="24"/>
          <w:szCs w:val="24"/>
          <w:lang w:eastAsia="en-US"/>
        </w:rPr>
        <w:t>а</w:t>
      </w:r>
      <w:r w:rsidR="00BE315D" w:rsidRPr="00B57DC8">
        <w:rPr>
          <w:rFonts w:ascii="Times New Roman" w:eastAsiaTheme="minorHAnsi" w:hAnsi="Times New Roman" w:cs="Times New Roman"/>
          <w:sz w:val="24"/>
          <w:szCs w:val="24"/>
          <w:lang w:eastAsia="en-US"/>
        </w:rPr>
        <w:t xml:space="preserve"> муниципальных учреждений, осуществляющих деятельность в сфере образования, а также их обособленных подразделений</w:t>
      </w:r>
      <w:r w:rsidR="009C7638" w:rsidRPr="00B57DC8">
        <w:rPr>
          <w:rFonts w:ascii="Times New Roman" w:eastAsiaTheme="minorHAnsi" w:hAnsi="Times New Roman" w:cs="Times New Roman"/>
          <w:sz w:val="24"/>
          <w:szCs w:val="24"/>
          <w:lang w:eastAsia="en-US"/>
        </w:rPr>
        <w:t>.</w:t>
      </w:r>
    </w:p>
    <w:p w:rsidR="00F22F8E" w:rsidRDefault="009822DB"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2) </w:t>
      </w:r>
      <w:r w:rsidR="00F22F8E" w:rsidRPr="003B4656">
        <w:rPr>
          <w:rFonts w:ascii="Times New Roman" w:eastAsiaTheme="minorHAnsi" w:hAnsi="Times New Roman" w:cs="Times New Roman"/>
          <w:sz w:val="24"/>
          <w:szCs w:val="24"/>
          <w:lang w:eastAsia="en-US"/>
        </w:rPr>
        <w:t>МКУ «Центр бухгалтерского учета Зиминского района»</w:t>
      </w:r>
      <w:r w:rsidR="0029239C" w:rsidRPr="003B4656">
        <w:rPr>
          <w:rFonts w:ascii="Times New Roman" w:eastAsiaTheme="minorHAnsi" w:hAnsi="Times New Roman" w:cs="Times New Roman"/>
          <w:sz w:val="24"/>
          <w:szCs w:val="24"/>
          <w:lang w:eastAsia="en-US"/>
        </w:rPr>
        <w:t>,</w:t>
      </w:r>
      <w:r w:rsidR="0019065C" w:rsidRPr="003B4656">
        <w:rPr>
          <w:rFonts w:ascii="Times New Roman" w:eastAsiaTheme="minorHAnsi" w:hAnsi="Times New Roman" w:cs="Times New Roman"/>
          <w:sz w:val="24"/>
          <w:szCs w:val="24"/>
          <w:lang w:eastAsia="en-US"/>
        </w:rPr>
        <w:t xml:space="preserve"> находя</w:t>
      </w:r>
      <w:r w:rsidR="005F37B0" w:rsidRPr="003B4656">
        <w:rPr>
          <w:rFonts w:ascii="Times New Roman" w:eastAsiaTheme="minorHAnsi" w:hAnsi="Times New Roman" w:cs="Times New Roman"/>
          <w:sz w:val="24"/>
          <w:szCs w:val="24"/>
          <w:lang w:eastAsia="en-US"/>
        </w:rPr>
        <w:t>щее</w:t>
      </w:r>
      <w:r w:rsidR="0019065C" w:rsidRPr="003B4656">
        <w:rPr>
          <w:rFonts w:ascii="Times New Roman" w:eastAsiaTheme="minorHAnsi" w:hAnsi="Times New Roman" w:cs="Times New Roman"/>
          <w:sz w:val="24"/>
          <w:szCs w:val="24"/>
          <w:lang w:eastAsia="en-US"/>
        </w:rPr>
        <w:t>ся в ведении Финансового управления,</w:t>
      </w:r>
      <w:r w:rsidR="0029239C" w:rsidRPr="003B4656">
        <w:rPr>
          <w:rFonts w:ascii="Times New Roman" w:eastAsiaTheme="minorHAnsi" w:hAnsi="Times New Roman" w:cs="Times New Roman"/>
          <w:sz w:val="24"/>
          <w:szCs w:val="24"/>
          <w:lang w:eastAsia="en-US"/>
        </w:rPr>
        <w:t xml:space="preserve"> осуществляет </w:t>
      </w:r>
      <w:r w:rsidR="00BE315D" w:rsidRPr="003B4656">
        <w:rPr>
          <w:rFonts w:ascii="Times New Roman" w:eastAsiaTheme="minorHAnsi" w:hAnsi="Times New Roman" w:cs="Times New Roman"/>
          <w:sz w:val="24"/>
          <w:szCs w:val="24"/>
          <w:lang w:eastAsia="en-US"/>
        </w:rPr>
        <w:t xml:space="preserve">ведение </w:t>
      </w:r>
      <w:r w:rsidR="0029239C" w:rsidRPr="003B4656">
        <w:rPr>
          <w:rFonts w:ascii="Times New Roman" w:eastAsiaTheme="minorHAnsi" w:hAnsi="Times New Roman" w:cs="Times New Roman"/>
          <w:sz w:val="24"/>
          <w:szCs w:val="24"/>
          <w:lang w:eastAsia="en-US"/>
        </w:rPr>
        <w:t>бухгалтерск</w:t>
      </w:r>
      <w:r w:rsidR="00BE315D" w:rsidRPr="003B4656">
        <w:rPr>
          <w:rFonts w:ascii="Times New Roman" w:eastAsiaTheme="minorHAnsi" w:hAnsi="Times New Roman" w:cs="Times New Roman"/>
          <w:sz w:val="24"/>
          <w:szCs w:val="24"/>
          <w:lang w:eastAsia="en-US"/>
        </w:rPr>
        <w:t>ого</w:t>
      </w:r>
      <w:r w:rsidR="0029239C" w:rsidRPr="003B4656">
        <w:rPr>
          <w:rFonts w:ascii="Times New Roman" w:eastAsiaTheme="minorHAnsi" w:hAnsi="Times New Roman" w:cs="Times New Roman"/>
          <w:sz w:val="24"/>
          <w:szCs w:val="24"/>
          <w:lang w:eastAsia="en-US"/>
        </w:rPr>
        <w:t xml:space="preserve"> учет</w:t>
      </w:r>
      <w:r w:rsidR="00BE315D" w:rsidRPr="003B4656">
        <w:rPr>
          <w:rFonts w:ascii="Times New Roman" w:eastAsiaTheme="minorHAnsi" w:hAnsi="Times New Roman" w:cs="Times New Roman"/>
          <w:sz w:val="24"/>
          <w:szCs w:val="24"/>
          <w:lang w:eastAsia="en-US"/>
        </w:rPr>
        <w:t xml:space="preserve">а </w:t>
      </w:r>
      <w:r w:rsidR="00B57DC8">
        <w:rPr>
          <w:rFonts w:ascii="Times New Roman" w:eastAsiaTheme="minorHAnsi" w:hAnsi="Times New Roman" w:cs="Times New Roman"/>
          <w:sz w:val="24"/>
          <w:szCs w:val="24"/>
          <w:lang w:eastAsia="en-US"/>
        </w:rPr>
        <w:t xml:space="preserve">муниципальных </w:t>
      </w:r>
      <w:r w:rsidR="00BE315D" w:rsidRPr="003B4656">
        <w:rPr>
          <w:rFonts w:ascii="Times New Roman" w:eastAsiaTheme="minorHAnsi" w:hAnsi="Times New Roman" w:cs="Times New Roman"/>
          <w:sz w:val="24"/>
          <w:szCs w:val="24"/>
          <w:lang w:eastAsia="en-US"/>
        </w:rPr>
        <w:t>учреждений</w:t>
      </w:r>
      <w:r w:rsidR="00B57DC8">
        <w:rPr>
          <w:rFonts w:ascii="Times New Roman" w:eastAsiaTheme="minorHAnsi" w:hAnsi="Times New Roman" w:cs="Times New Roman"/>
          <w:sz w:val="24"/>
          <w:szCs w:val="24"/>
          <w:lang w:eastAsia="en-US"/>
        </w:rPr>
        <w:t xml:space="preserve"> (за исключением учреждение, </w:t>
      </w:r>
      <w:r w:rsidR="00B57DC8" w:rsidRPr="00B57DC8">
        <w:rPr>
          <w:rFonts w:ascii="Times New Roman" w:eastAsiaTheme="minorHAnsi" w:hAnsi="Times New Roman" w:cs="Times New Roman"/>
          <w:sz w:val="24"/>
          <w:szCs w:val="24"/>
          <w:lang w:eastAsia="en-US"/>
        </w:rPr>
        <w:t>осуществляющих деятельность в сфере образования</w:t>
      </w:r>
      <w:r w:rsidR="00B57DC8">
        <w:rPr>
          <w:rFonts w:ascii="Times New Roman" w:eastAsiaTheme="minorHAnsi" w:hAnsi="Times New Roman" w:cs="Times New Roman"/>
          <w:sz w:val="24"/>
          <w:szCs w:val="24"/>
          <w:lang w:eastAsia="en-US"/>
        </w:rPr>
        <w:t>),</w:t>
      </w:r>
      <w:r w:rsidR="00BE315D"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 xml:space="preserve">а также </w:t>
      </w:r>
      <w:r w:rsidR="00BE315D" w:rsidRPr="003B4656">
        <w:rPr>
          <w:rFonts w:ascii="Times New Roman" w:eastAsiaTheme="minorHAnsi" w:hAnsi="Times New Roman" w:cs="Times New Roman"/>
          <w:sz w:val="24"/>
          <w:szCs w:val="24"/>
          <w:lang w:eastAsia="en-US"/>
        </w:rPr>
        <w:t>орган</w:t>
      </w:r>
      <w:r w:rsidR="00B57DC8">
        <w:rPr>
          <w:rFonts w:ascii="Times New Roman" w:eastAsiaTheme="minorHAnsi" w:hAnsi="Times New Roman" w:cs="Times New Roman"/>
          <w:sz w:val="24"/>
          <w:szCs w:val="24"/>
          <w:lang w:eastAsia="en-US"/>
        </w:rPr>
        <w:t xml:space="preserve">ов </w:t>
      </w:r>
      <w:r w:rsidR="00BE315D" w:rsidRPr="003B4656">
        <w:rPr>
          <w:rFonts w:ascii="Times New Roman" w:eastAsiaTheme="minorHAnsi" w:hAnsi="Times New Roman" w:cs="Times New Roman"/>
          <w:sz w:val="24"/>
          <w:szCs w:val="24"/>
          <w:lang w:eastAsia="en-US"/>
        </w:rPr>
        <w:t>местного самоуправления муниципального района.</w:t>
      </w:r>
      <w:r w:rsidR="009C7638" w:rsidRPr="003B4656">
        <w:rPr>
          <w:rFonts w:ascii="Times New Roman" w:eastAsiaTheme="minorHAnsi" w:hAnsi="Times New Roman" w:cs="Times New Roman"/>
          <w:sz w:val="24"/>
          <w:szCs w:val="24"/>
          <w:lang w:eastAsia="en-US"/>
        </w:rPr>
        <w:t xml:space="preserve"> Кроме того, </w:t>
      </w:r>
      <w:r w:rsidR="00C104D9" w:rsidRPr="003B4656">
        <w:rPr>
          <w:rFonts w:ascii="Times New Roman" w:eastAsiaTheme="minorHAnsi" w:hAnsi="Times New Roman" w:cs="Times New Roman"/>
          <w:sz w:val="24"/>
          <w:szCs w:val="24"/>
          <w:lang w:eastAsia="en-US"/>
        </w:rPr>
        <w:t xml:space="preserve">на договорных отношениях </w:t>
      </w:r>
      <w:r w:rsidR="009C7638" w:rsidRPr="003B4656">
        <w:rPr>
          <w:rFonts w:ascii="Times New Roman" w:eastAsiaTheme="minorHAnsi" w:hAnsi="Times New Roman" w:cs="Times New Roman"/>
          <w:sz w:val="24"/>
          <w:szCs w:val="24"/>
          <w:lang w:eastAsia="en-US"/>
        </w:rPr>
        <w:t xml:space="preserve">осуществляют ведение бухгалтерского учета </w:t>
      </w:r>
      <w:r w:rsidR="00B57DC8">
        <w:rPr>
          <w:rFonts w:ascii="Times New Roman" w:eastAsiaTheme="minorHAnsi" w:hAnsi="Times New Roman" w:cs="Times New Roman"/>
          <w:sz w:val="24"/>
          <w:szCs w:val="24"/>
          <w:lang w:eastAsia="en-US"/>
        </w:rPr>
        <w:t>муниципальных</w:t>
      </w:r>
      <w:r w:rsidR="00BB707A" w:rsidRPr="003B4656">
        <w:rPr>
          <w:rFonts w:ascii="Times New Roman" w:eastAsiaTheme="minorHAnsi" w:hAnsi="Times New Roman" w:cs="Times New Roman"/>
          <w:sz w:val="24"/>
          <w:szCs w:val="24"/>
          <w:lang w:eastAsia="en-US"/>
        </w:rPr>
        <w:t xml:space="preserve"> </w:t>
      </w:r>
      <w:r w:rsidR="009C7638" w:rsidRPr="003B4656">
        <w:rPr>
          <w:rFonts w:ascii="Times New Roman" w:eastAsiaTheme="minorHAnsi" w:hAnsi="Times New Roman" w:cs="Times New Roman"/>
          <w:sz w:val="24"/>
          <w:szCs w:val="24"/>
          <w:lang w:eastAsia="en-US"/>
        </w:rPr>
        <w:t>учреждений поселений Зиминского района</w:t>
      </w:r>
      <w:r w:rsidR="003B4656" w:rsidRPr="003B4656">
        <w:rPr>
          <w:rFonts w:ascii="Times New Roman" w:eastAsiaTheme="minorHAnsi" w:hAnsi="Times New Roman" w:cs="Times New Roman"/>
          <w:sz w:val="24"/>
          <w:szCs w:val="24"/>
          <w:lang w:eastAsia="en-US"/>
        </w:rPr>
        <w:t xml:space="preserve">, </w:t>
      </w:r>
      <w:r w:rsidR="00B57DC8">
        <w:rPr>
          <w:rFonts w:ascii="Times New Roman" w:eastAsiaTheme="minorHAnsi" w:hAnsi="Times New Roman" w:cs="Times New Roman"/>
          <w:sz w:val="24"/>
          <w:szCs w:val="24"/>
          <w:lang w:eastAsia="en-US"/>
        </w:rPr>
        <w:t>а также</w:t>
      </w:r>
      <w:r w:rsidR="003B4656" w:rsidRPr="003B4656">
        <w:rPr>
          <w:rFonts w:ascii="Times New Roman" w:eastAsiaTheme="minorHAnsi" w:hAnsi="Times New Roman" w:cs="Times New Roman"/>
          <w:sz w:val="24"/>
          <w:szCs w:val="24"/>
          <w:lang w:eastAsia="en-US"/>
        </w:rPr>
        <w:t xml:space="preserve"> орган</w:t>
      </w:r>
      <w:r w:rsidR="00B57DC8">
        <w:rPr>
          <w:rFonts w:ascii="Times New Roman" w:eastAsiaTheme="minorHAnsi" w:hAnsi="Times New Roman" w:cs="Times New Roman"/>
          <w:sz w:val="24"/>
          <w:szCs w:val="24"/>
          <w:lang w:eastAsia="en-US"/>
        </w:rPr>
        <w:t>ов</w:t>
      </w:r>
      <w:r w:rsidR="003B4656" w:rsidRPr="003B4656">
        <w:rPr>
          <w:rFonts w:ascii="Times New Roman" w:eastAsiaTheme="minorHAnsi" w:hAnsi="Times New Roman" w:cs="Times New Roman"/>
          <w:sz w:val="24"/>
          <w:szCs w:val="24"/>
          <w:lang w:eastAsia="en-US"/>
        </w:rPr>
        <w:t xml:space="preserve"> местного самоуправления поселений.</w:t>
      </w:r>
    </w:p>
    <w:p w:rsidR="009822DB"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Pr>
          <w:rFonts w:ascii="Times New Roman" w:eastAsiaTheme="minorHAnsi" w:hAnsi="Times New Roman" w:cs="Times New Roman"/>
          <w:sz w:val="24"/>
          <w:szCs w:val="24"/>
          <w:lang w:eastAsia="en-US"/>
        </w:rPr>
        <w:t>договорами</w:t>
      </w:r>
      <w:r>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Default="009822DB"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предварительный контроль над соответствием заключаемых договоров объемам ассигнований, предусмотренных сметой расходов;</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начисление и обеспечение выплаты заработной платы работникам;</w:t>
      </w:r>
    </w:p>
    <w:p w:rsidR="002566D5" w:rsidRDefault="002566D5" w:rsidP="00D820AD">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2566D5" w:rsidRDefault="002566D5" w:rsidP="002566D5">
      <w:pPr>
        <w:pStyle w:val="ConsPlusNormal"/>
        <w:ind w:firstLine="540"/>
        <w:jc w:val="both"/>
        <w:rPr>
          <w:rFonts w:ascii="Times New Roman" w:eastAsiaTheme="minorHAnsi" w:hAnsi="Times New Roman" w:cs="Times New Roman"/>
          <w:sz w:val="24"/>
          <w:szCs w:val="24"/>
          <w:lang w:eastAsia="en-US"/>
        </w:rPr>
      </w:pPr>
      <w:r w:rsidRPr="002566D5">
        <w:rPr>
          <w:rFonts w:ascii="Times New Roman" w:eastAsiaTheme="minorHAnsi" w:hAnsi="Times New Roman" w:cs="Times New Roman"/>
          <w:sz w:val="24"/>
          <w:szCs w:val="24"/>
          <w:lang w:eastAsia="en-US"/>
        </w:rPr>
        <w:t>- инвентаризацию зданий, сооружений, имущества, основных средств, расчетов</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sidRPr="002566D5">
        <w:rPr>
          <w:rFonts w:ascii="Times New Roman" w:eastAsiaTheme="minorHAnsi" w:hAnsi="Times New Roman" w:cs="Times New Roman"/>
          <w:sz w:val="24"/>
          <w:szCs w:val="24"/>
          <w:lang w:eastAsia="en-US"/>
        </w:rPr>
        <w:t xml:space="preserve">- </w:t>
      </w:r>
      <w:r w:rsidR="00D820AD" w:rsidRPr="00D217B3">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Pr="002566D5">
        <w:rPr>
          <w:rFonts w:ascii="Times New Roman" w:eastAsia="Times New Roman" w:hAnsi="Times New Roman" w:cs="Times New Roman"/>
          <w:sz w:val="24"/>
          <w:szCs w:val="24"/>
        </w:rPr>
        <w:t>о (персонифицированного) учета;</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отчетности в налоговые органы, внебюджетные фонды, о</w:t>
      </w:r>
      <w:r w:rsidRPr="002566D5">
        <w:rPr>
          <w:rFonts w:ascii="Times New Roman" w:eastAsia="Times New Roman" w:hAnsi="Times New Roman" w:cs="Times New Roman"/>
          <w:sz w:val="24"/>
          <w:szCs w:val="24"/>
        </w:rPr>
        <w:t>рганы статистики и иные органы;</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Pr="002566D5">
        <w:rPr>
          <w:rFonts w:ascii="Times New Roman" w:eastAsia="Times New Roman" w:hAnsi="Times New Roman" w:cs="Times New Roman"/>
          <w:sz w:val="24"/>
          <w:szCs w:val="24"/>
        </w:rPr>
        <w:t>галтерского учета и отчетности;</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sidRPr="002566D5">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как на бумажных, так и на электронных носителях информации)</w:t>
      </w:r>
      <w:r w:rsidRPr="002566D5">
        <w:rPr>
          <w:rFonts w:ascii="Times New Roman" w:eastAsia="Times New Roman" w:hAnsi="Times New Roman" w:cs="Times New Roman"/>
          <w:sz w:val="24"/>
          <w:szCs w:val="24"/>
        </w:rPr>
        <w:t>;</w:t>
      </w:r>
    </w:p>
    <w:p w:rsidR="002566D5" w:rsidRPr="002566D5"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представление интересов обслуживаемых учреждений по доверенности в различных организациях (в налоговой инспекции, отделении</w:t>
      </w:r>
      <w:r w:rsidRPr="002566D5">
        <w:rPr>
          <w:rFonts w:ascii="Times New Roman" w:eastAsia="Times New Roman" w:hAnsi="Times New Roman" w:cs="Times New Roman"/>
          <w:sz w:val="24"/>
          <w:szCs w:val="24"/>
        </w:rPr>
        <w:t xml:space="preserve"> Пенсионного фонда РФ и т. п.);</w:t>
      </w:r>
    </w:p>
    <w:p w:rsidR="00D820AD" w:rsidRPr="00D217B3" w:rsidRDefault="002566D5" w:rsidP="002566D5">
      <w:pPr>
        <w:pStyle w:val="ConsPlusNormal"/>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820AD" w:rsidRPr="00D217B3">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Default="00C104D9" w:rsidP="00284E97">
      <w:pPr>
        <w:pStyle w:val="ConsPlusNormal"/>
        <w:ind w:firstLine="54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Pr>
          <w:rFonts w:ascii="Times New Roman" w:eastAsiaTheme="minorHAnsi" w:hAnsi="Times New Roman" w:cs="Times New Roman"/>
          <w:sz w:val="24"/>
          <w:szCs w:val="24"/>
          <w:lang w:eastAsia="en-US"/>
        </w:rPr>
        <w:t xml:space="preserve">с помощью </w:t>
      </w:r>
      <w:r>
        <w:rPr>
          <w:rFonts w:ascii="Times New Roman" w:eastAsiaTheme="minorHAnsi" w:hAnsi="Times New Roman" w:cs="Times New Roman"/>
          <w:sz w:val="24"/>
          <w:szCs w:val="24"/>
          <w:lang w:eastAsia="en-US"/>
        </w:rPr>
        <w:t xml:space="preserve">автоматизированной </w:t>
      </w:r>
      <w:r w:rsidRPr="00D34C03">
        <w:rPr>
          <w:rFonts w:ascii="Times New Roman" w:eastAsiaTheme="minorHAnsi" w:hAnsi="Times New Roman" w:cs="Times New Roman"/>
          <w:sz w:val="24"/>
          <w:szCs w:val="24"/>
          <w:lang w:eastAsia="en-US"/>
        </w:rPr>
        <w:lastRenderedPageBreak/>
        <w:t>систем</w:t>
      </w:r>
      <w:r w:rsidR="000B2B77" w:rsidRPr="00D34C03">
        <w:rPr>
          <w:rFonts w:ascii="Times New Roman" w:eastAsiaTheme="minorHAnsi" w:hAnsi="Times New Roman" w:cs="Times New Roman"/>
          <w:sz w:val="24"/>
          <w:szCs w:val="24"/>
          <w:lang w:eastAsia="en-US"/>
        </w:rPr>
        <w:t>ы.</w:t>
      </w:r>
    </w:p>
    <w:p w:rsidR="00D34C03" w:rsidRDefault="005F485B" w:rsidP="00D34C03">
      <w:pPr>
        <w:pStyle w:val="ConsPlusNormal"/>
        <w:ind w:firstLine="540"/>
        <w:jc w:val="both"/>
        <w:rPr>
          <w:rFonts w:ascii="Times New Roman" w:hAnsi="Times New Roman" w:cs="Times New Roman"/>
          <w:sz w:val="24"/>
          <w:szCs w:val="24"/>
        </w:rPr>
      </w:pPr>
      <w:r w:rsidRPr="00D34C03">
        <w:rPr>
          <w:rFonts w:ascii="Times New Roman" w:hAnsi="Times New Roman" w:cs="Times New Roman"/>
          <w:sz w:val="24"/>
          <w:szCs w:val="24"/>
        </w:rPr>
        <w:t xml:space="preserve">На протяжении </w:t>
      </w:r>
      <w:r w:rsidR="00336E34" w:rsidRPr="00D34C03">
        <w:rPr>
          <w:rFonts w:ascii="Times New Roman" w:hAnsi="Times New Roman" w:cs="Times New Roman"/>
          <w:sz w:val="24"/>
          <w:szCs w:val="24"/>
        </w:rPr>
        <w:t xml:space="preserve">последних </w:t>
      </w:r>
      <w:r w:rsidRPr="00D34C03">
        <w:rPr>
          <w:rFonts w:ascii="Times New Roman" w:hAnsi="Times New Roman" w:cs="Times New Roman"/>
          <w:sz w:val="24"/>
          <w:szCs w:val="24"/>
        </w:rPr>
        <w:t>лет</w:t>
      </w:r>
      <w:r w:rsidR="00A523CC">
        <w:rPr>
          <w:rFonts w:ascii="Times New Roman" w:hAnsi="Times New Roman" w:cs="Times New Roman"/>
          <w:sz w:val="24"/>
          <w:szCs w:val="24"/>
        </w:rPr>
        <w:t>,</w:t>
      </w:r>
      <w:r w:rsidRPr="00D34C03">
        <w:rPr>
          <w:rFonts w:ascii="Times New Roman" w:hAnsi="Times New Roman" w:cs="Times New Roman"/>
          <w:sz w:val="24"/>
          <w:szCs w:val="24"/>
        </w:rPr>
        <w:t xml:space="preserve"> </w:t>
      </w:r>
      <w:r w:rsidR="00336E34" w:rsidRPr="00D34C03">
        <w:rPr>
          <w:rFonts w:ascii="Times New Roman" w:hAnsi="Times New Roman" w:cs="Times New Roman"/>
          <w:sz w:val="24"/>
          <w:szCs w:val="24"/>
        </w:rPr>
        <w:t xml:space="preserve">по итогам завершения финансового года </w:t>
      </w:r>
      <w:r w:rsidR="00D34C03" w:rsidRPr="00D34C03">
        <w:rPr>
          <w:rFonts w:ascii="Times New Roman" w:hAnsi="Times New Roman" w:cs="Times New Roman"/>
          <w:sz w:val="24"/>
          <w:szCs w:val="24"/>
        </w:rPr>
        <w:t xml:space="preserve">в муниципальном районе сохраняется </w:t>
      </w:r>
      <w:r w:rsidR="00336E34" w:rsidRPr="00D34C03">
        <w:rPr>
          <w:rFonts w:ascii="Times New Roman" w:hAnsi="Times New Roman" w:cs="Times New Roman"/>
          <w:sz w:val="24"/>
          <w:szCs w:val="24"/>
        </w:rPr>
        <w:t xml:space="preserve">объем просроченной кредиторской задолженности </w:t>
      </w:r>
      <w:r w:rsidR="00D34C03" w:rsidRPr="00D34C03">
        <w:rPr>
          <w:rFonts w:ascii="Times New Roman" w:hAnsi="Times New Roman" w:cs="Times New Roman"/>
          <w:sz w:val="24"/>
          <w:szCs w:val="24"/>
        </w:rPr>
        <w:t>муниципальных учреждений:</w:t>
      </w:r>
    </w:p>
    <w:p w:rsidR="00C10F5E" w:rsidRDefault="00C10F5E" w:rsidP="00C10F5E">
      <w:pPr>
        <w:pStyle w:val="ConsPlusNormal"/>
        <w:ind w:firstLine="540"/>
        <w:rPr>
          <w:rFonts w:ascii="Times New Roman" w:hAnsi="Times New Roman" w:cs="Times New Roman"/>
          <w:sz w:val="24"/>
          <w:szCs w:val="24"/>
        </w:rPr>
      </w:pPr>
      <w:r>
        <w:rPr>
          <w:rFonts w:ascii="Times New Roman" w:hAnsi="Times New Roman" w:cs="Times New Roman"/>
          <w:sz w:val="24"/>
          <w:szCs w:val="24"/>
        </w:rPr>
        <w:t>Таблица 1.</w:t>
      </w:r>
    </w:p>
    <w:p w:rsidR="00D34C03" w:rsidRDefault="00D34C03" w:rsidP="0033670A">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(тыс.</w:t>
      </w:r>
      <w:r w:rsidR="00DD266D">
        <w:rPr>
          <w:rFonts w:ascii="Times New Roman" w:hAnsi="Times New Roman" w:cs="Times New Roman"/>
          <w:sz w:val="24"/>
          <w:szCs w:val="24"/>
        </w:rPr>
        <w:t xml:space="preserve"> </w:t>
      </w:r>
      <w:r>
        <w:rPr>
          <w:rFonts w:ascii="Times New Roman" w:hAnsi="Times New Roman" w:cs="Times New Roman"/>
          <w:sz w:val="24"/>
          <w:szCs w:val="24"/>
        </w:rPr>
        <w:t>рублей)</w:t>
      </w:r>
    </w:p>
    <w:tbl>
      <w:tblPr>
        <w:tblStyle w:val="a5"/>
        <w:tblW w:w="9570" w:type="dxa"/>
        <w:tblLook w:val="04A0" w:firstRow="1" w:lastRow="0" w:firstColumn="1" w:lastColumn="0" w:noHBand="0" w:noVBand="1"/>
      </w:tblPr>
      <w:tblGrid>
        <w:gridCol w:w="4204"/>
        <w:gridCol w:w="1492"/>
        <w:gridCol w:w="1409"/>
        <w:gridCol w:w="1296"/>
        <w:gridCol w:w="1169"/>
      </w:tblGrid>
      <w:tr w:rsidR="00207445" w:rsidRPr="00D34C03" w:rsidTr="002A4701">
        <w:trPr>
          <w:tblHeader/>
        </w:trPr>
        <w:tc>
          <w:tcPr>
            <w:tcW w:w="4204" w:type="dxa"/>
            <w:vMerge w:val="restart"/>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Показатель</w:t>
            </w:r>
          </w:p>
        </w:tc>
        <w:tc>
          <w:tcPr>
            <w:tcW w:w="4197" w:type="dxa"/>
            <w:gridSpan w:val="3"/>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исполнение</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план</w:t>
            </w:r>
          </w:p>
        </w:tc>
      </w:tr>
      <w:tr w:rsidR="00207445" w:rsidRPr="00D34C03" w:rsidTr="00207445">
        <w:trPr>
          <w:tblHeader/>
        </w:trPr>
        <w:tc>
          <w:tcPr>
            <w:tcW w:w="4204" w:type="dxa"/>
            <w:vMerge/>
          </w:tcPr>
          <w:p w:rsidR="00207445" w:rsidRPr="00D34C03" w:rsidRDefault="00207445" w:rsidP="00EB5CE7">
            <w:pPr>
              <w:pStyle w:val="ConsPlusNormal"/>
              <w:jc w:val="center"/>
              <w:rPr>
                <w:rFonts w:ascii="Times New Roman" w:hAnsi="Times New Roman" w:cs="Times New Roman"/>
                <w:sz w:val="24"/>
                <w:szCs w:val="24"/>
              </w:rPr>
            </w:pPr>
          </w:p>
        </w:tc>
        <w:tc>
          <w:tcPr>
            <w:tcW w:w="1492"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2012 год</w:t>
            </w:r>
          </w:p>
        </w:tc>
        <w:tc>
          <w:tcPr>
            <w:tcW w:w="1409"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2013 год</w:t>
            </w:r>
          </w:p>
        </w:tc>
        <w:tc>
          <w:tcPr>
            <w:tcW w:w="1296" w:type="dxa"/>
          </w:tcPr>
          <w:p w:rsidR="00207445" w:rsidRPr="00D34C03" w:rsidRDefault="00207445" w:rsidP="00EB5CE7">
            <w:pPr>
              <w:pStyle w:val="ConsPlusNormal"/>
              <w:jc w:val="center"/>
              <w:rPr>
                <w:rFonts w:ascii="Times New Roman" w:hAnsi="Times New Roman" w:cs="Times New Roman"/>
                <w:sz w:val="24"/>
                <w:szCs w:val="24"/>
              </w:rPr>
            </w:pPr>
            <w:r w:rsidRPr="00D34C03">
              <w:rPr>
                <w:rFonts w:ascii="Times New Roman" w:hAnsi="Times New Roman" w:cs="Times New Roman"/>
                <w:sz w:val="24"/>
                <w:szCs w:val="24"/>
              </w:rPr>
              <w:t>2014 год</w:t>
            </w:r>
          </w:p>
        </w:tc>
        <w:tc>
          <w:tcPr>
            <w:tcW w:w="1169" w:type="dxa"/>
          </w:tcPr>
          <w:p w:rsidR="00207445" w:rsidRPr="00D34C03" w:rsidRDefault="00207445" w:rsidP="00EB5CE7">
            <w:pPr>
              <w:pStyle w:val="ConsPlusNormal"/>
              <w:jc w:val="center"/>
              <w:rPr>
                <w:rFonts w:ascii="Times New Roman" w:hAnsi="Times New Roman" w:cs="Times New Roman"/>
                <w:sz w:val="24"/>
                <w:szCs w:val="24"/>
              </w:rPr>
            </w:pPr>
            <w:r>
              <w:rPr>
                <w:rFonts w:ascii="Times New Roman" w:hAnsi="Times New Roman" w:cs="Times New Roman"/>
                <w:sz w:val="24"/>
                <w:szCs w:val="24"/>
              </w:rPr>
              <w:t>2015 год</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Налоговые и неналоговые доходы</w:t>
            </w:r>
          </w:p>
        </w:tc>
        <w:tc>
          <w:tcPr>
            <w:tcW w:w="1492"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49 557</w:t>
            </w:r>
          </w:p>
        </w:tc>
        <w:tc>
          <w:tcPr>
            <w:tcW w:w="1409"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48 243</w:t>
            </w:r>
          </w:p>
        </w:tc>
        <w:tc>
          <w:tcPr>
            <w:tcW w:w="1296" w:type="dxa"/>
            <w:vAlign w:val="bottom"/>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44 467</w:t>
            </w:r>
          </w:p>
        </w:tc>
        <w:tc>
          <w:tcPr>
            <w:tcW w:w="1169" w:type="dxa"/>
          </w:tcPr>
          <w:p w:rsidR="00207445" w:rsidRPr="00207445" w:rsidRDefault="00207445" w:rsidP="00EB5CE7">
            <w:pPr>
              <w:jc w:val="right"/>
              <w:rPr>
                <w:rFonts w:eastAsia="Times New Roman"/>
                <w:iCs/>
                <w:color w:val="000000"/>
                <w:szCs w:val="24"/>
                <w:lang w:eastAsia="ru-RU"/>
              </w:rPr>
            </w:pPr>
            <w:r w:rsidRPr="00207445">
              <w:rPr>
                <w:rFonts w:eastAsia="Times New Roman"/>
                <w:iCs/>
                <w:color w:val="000000"/>
                <w:szCs w:val="24"/>
                <w:lang w:eastAsia="ru-RU"/>
              </w:rPr>
              <w:t>50 239</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 xml:space="preserve">Просроченная кредиторская задолженность </w:t>
            </w:r>
            <w:r>
              <w:rPr>
                <w:rFonts w:ascii="Times New Roman" w:hAnsi="Times New Roman" w:cs="Times New Roman"/>
                <w:sz w:val="24"/>
                <w:szCs w:val="24"/>
              </w:rPr>
              <w:t xml:space="preserve">на начало финансового года </w:t>
            </w:r>
            <w:r w:rsidRPr="00D34C03">
              <w:rPr>
                <w:rFonts w:ascii="Times New Roman" w:hAnsi="Times New Roman" w:cs="Times New Roman"/>
                <w:sz w:val="24"/>
                <w:szCs w:val="24"/>
              </w:rPr>
              <w:t>(КЗ)</w:t>
            </w:r>
            <w:r>
              <w:rPr>
                <w:rFonts w:ascii="Times New Roman" w:hAnsi="Times New Roman" w:cs="Times New Roman"/>
                <w:sz w:val="24"/>
                <w:szCs w:val="24"/>
              </w:rPr>
              <w:t>, в том числе за:</w:t>
            </w:r>
          </w:p>
        </w:tc>
        <w:tc>
          <w:tcPr>
            <w:tcW w:w="1492" w:type="dxa"/>
          </w:tcPr>
          <w:p w:rsidR="00207445" w:rsidRPr="00D34C03" w:rsidRDefault="00207445"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24 361</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11 194</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14 562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11 009</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коммунальные услуги</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1 640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33</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3 776</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4 961</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арендная плата за пользование имуществом</w:t>
            </w:r>
          </w:p>
        </w:tc>
        <w:tc>
          <w:tcPr>
            <w:tcW w:w="1492" w:type="dxa"/>
          </w:tcPr>
          <w:p w:rsidR="00207445" w:rsidRPr="00765606" w:rsidRDefault="002219E0" w:rsidP="00B73BE0">
            <w:pPr>
              <w:pStyle w:val="ConsPlusNormal"/>
              <w:jc w:val="right"/>
              <w:rPr>
                <w:rFonts w:ascii="Times New Roman" w:hAnsi="Times New Roman" w:cs="Times New Roman"/>
                <w:i/>
                <w:sz w:val="24"/>
                <w:szCs w:val="24"/>
              </w:rPr>
            </w:pPr>
            <w:r>
              <w:rPr>
                <w:rFonts w:ascii="Times New Roman" w:hAnsi="Times New Roman" w:cs="Times New Roman"/>
                <w:i/>
                <w:sz w:val="24"/>
                <w:szCs w:val="24"/>
              </w:rPr>
              <w:t>870</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580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132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424</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работы, услуги по содержанию имущества</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805</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478</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516</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прочие работы, услуги</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1 063</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210</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921</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952</w:t>
            </w:r>
          </w:p>
        </w:tc>
      </w:tr>
      <w:tr w:rsidR="00207445" w:rsidRPr="00765606" w:rsidTr="00207445">
        <w:tc>
          <w:tcPr>
            <w:tcW w:w="4204" w:type="dxa"/>
          </w:tcPr>
          <w:p w:rsidR="00207445" w:rsidRPr="00765606" w:rsidRDefault="00207445" w:rsidP="0033670A">
            <w:pPr>
              <w:pStyle w:val="ConsPlusNormal"/>
              <w:rPr>
                <w:rFonts w:ascii="Times New Roman" w:hAnsi="Times New Roman" w:cs="Times New Roman"/>
                <w:i/>
                <w:sz w:val="24"/>
                <w:szCs w:val="24"/>
              </w:rPr>
            </w:pPr>
            <w:r w:rsidRPr="00765606">
              <w:rPr>
                <w:rFonts w:ascii="Times New Roman" w:hAnsi="Times New Roman" w:cs="Times New Roman"/>
                <w:i/>
                <w:sz w:val="24"/>
                <w:szCs w:val="24"/>
              </w:rPr>
              <w:t>- по штрафам и пеням за несвоевременную уплату ЕСН</w:t>
            </w:r>
          </w:p>
        </w:tc>
        <w:tc>
          <w:tcPr>
            <w:tcW w:w="1492" w:type="dxa"/>
          </w:tcPr>
          <w:p w:rsidR="00207445" w:rsidRPr="00765606" w:rsidRDefault="002219E0" w:rsidP="001E2387">
            <w:pPr>
              <w:pStyle w:val="ConsPlusNormal"/>
              <w:jc w:val="right"/>
              <w:rPr>
                <w:rFonts w:ascii="Times New Roman" w:hAnsi="Times New Roman" w:cs="Times New Roman"/>
                <w:i/>
                <w:sz w:val="24"/>
                <w:szCs w:val="24"/>
              </w:rPr>
            </w:pPr>
            <w:r>
              <w:rPr>
                <w:rFonts w:ascii="Times New Roman" w:hAnsi="Times New Roman" w:cs="Times New Roman"/>
                <w:i/>
                <w:sz w:val="24"/>
                <w:szCs w:val="24"/>
              </w:rPr>
              <w:t>7 224</w:t>
            </w:r>
          </w:p>
        </w:tc>
        <w:tc>
          <w:tcPr>
            <w:tcW w:w="1409"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9 452</w:t>
            </w:r>
          </w:p>
        </w:tc>
        <w:tc>
          <w:tcPr>
            <w:tcW w:w="1296" w:type="dxa"/>
          </w:tcPr>
          <w:p w:rsidR="00207445" w:rsidRPr="00765606" w:rsidRDefault="00207445" w:rsidP="00EB5CE7">
            <w:pPr>
              <w:pStyle w:val="ConsPlusNormal"/>
              <w:jc w:val="right"/>
              <w:rPr>
                <w:rFonts w:ascii="Times New Roman" w:hAnsi="Times New Roman" w:cs="Times New Roman"/>
                <w:i/>
                <w:sz w:val="24"/>
                <w:szCs w:val="24"/>
              </w:rPr>
            </w:pPr>
            <w:r w:rsidRPr="00765606">
              <w:rPr>
                <w:rFonts w:ascii="Times New Roman" w:hAnsi="Times New Roman" w:cs="Times New Roman"/>
                <w:i/>
                <w:sz w:val="24"/>
                <w:szCs w:val="24"/>
              </w:rPr>
              <w:t>8 492</w:t>
            </w:r>
          </w:p>
        </w:tc>
        <w:tc>
          <w:tcPr>
            <w:tcW w:w="1169" w:type="dxa"/>
          </w:tcPr>
          <w:p w:rsidR="00207445" w:rsidRPr="00765606" w:rsidRDefault="008F5BAE" w:rsidP="00EB5CE7">
            <w:pPr>
              <w:pStyle w:val="ConsPlusNormal"/>
              <w:jc w:val="right"/>
              <w:rPr>
                <w:rFonts w:ascii="Times New Roman" w:hAnsi="Times New Roman" w:cs="Times New Roman"/>
                <w:i/>
                <w:sz w:val="24"/>
                <w:szCs w:val="24"/>
              </w:rPr>
            </w:pPr>
            <w:r>
              <w:rPr>
                <w:rFonts w:ascii="Times New Roman" w:hAnsi="Times New Roman" w:cs="Times New Roman"/>
                <w:i/>
                <w:sz w:val="24"/>
                <w:szCs w:val="24"/>
              </w:rPr>
              <w:t>3 544</w:t>
            </w:r>
          </w:p>
        </w:tc>
      </w:tr>
      <w:tr w:rsidR="00207445" w:rsidRPr="00D34C03" w:rsidTr="00207445">
        <w:tc>
          <w:tcPr>
            <w:tcW w:w="4204" w:type="dxa"/>
          </w:tcPr>
          <w:p w:rsidR="00207445" w:rsidRPr="00D34C03" w:rsidRDefault="00207445" w:rsidP="0033670A">
            <w:pPr>
              <w:pStyle w:val="ConsPlusNormal"/>
              <w:rPr>
                <w:rFonts w:ascii="Times New Roman" w:hAnsi="Times New Roman" w:cs="Times New Roman"/>
                <w:sz w:val="24"/>
                <w:szCs w:val="24"/>
              </w:rPr>
            </w:pPr>
            <w:r w:rsidRPr="00D34C03">
              <w:rPr>
                <w:rFonts w:ascii="Times New Roman" w:hAnsi="Times New Roman" w:cs="Times New Roman"/>
                <w:sz w:val="24"/>
                <w:szCs w:val="24"/>
              </w:rPr>
              <w:t>Доля КЗ в объеме налоговых и неналоговых поступлений, в %</w:t>
            </w:r>
          </w:p>
        </w:tc>
        <w:tc>
          <w:tcPr>
            <w:tcW w:w="1492" w:type="dxa"/>
          </w:tcPr>
          <w:p w:rsidR="00207445" w:rsidRPr="00D34C03" w:rsidRDefault="00D42699" w:rsidP="001E2387">
            <w:pPr>
              <w:pStyle w:val="ConsPlusNormal"/>
              <w:jc w:val="right"/>
              <w:rPr>
                <w:rFonts w:ascii="Times New Roman" w:hAnsi="Times New Roman" w:cs="Times New Roman"/>
                <w:sz w:val="24"/>
                <w:szCs w:val="24"/>
              </w:rPr>
            </w:pPr>
            <w:r>
              <w:rPr>
                <w:rFonts w:ascii="Times New Roman" w:hAnsi="Times New Roman" w:cs="Times New Roman"/>
                <w:sz w:val="24"/>
                <w:szCs w:val="24"/>
              </w:rPr>
              <w:t>49,2</w:t>
            </w:r>
          </w:p>
        </w:tc>
        <w:tc>
          <w:tcPr>
            <w:tcW w:w="1409"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22,6%</w:t>
            </w:r>
          </w:p>
        </w:tc>
        <w:tc>
          <w:tcPr>
            <w:tcW w:w="1296" w:type="dxa"/>
          </w:tcPr>
          <w:p w:rsidR="00207445" w:rsidRPr="00D34C03" w:rsidRDefault="00207445"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30,2%</w:t>
            </w:r>
          </w:p>
        </w:tc>
        <w:tc>
          <w:tcPr>
            <w:tcW w:w="1169" w:type="dxa"/>
          </w:tcPr>
          <w:p w:rsidR="00207445" w:rsidRDefault="008F5BAE" w:rsidP="00EB5CE7">
            <w:pPr>
              <w:pStyle w:val="ConsPlusNormal"/>
              <w:jc w:val="right"/>
              <w:rPr>
                <w:rFonts w:ascii="Times New Roman" w:hAnsi="Times New Roman" w:cs="Times New Roman"/>
                <w:sz w:val="24"/>
                <w:szCs w:val="24"/>
              </w:rPr>
            </w:pPr>
            <w:r>
              <w:rPr>
                <w:rFonts w:ascii="Times New Roman" w:hAnsi="Times New Roman" w:cs="Times New Roman"/>
                <w:sz w:val="24"/>
                <w:szCs w:val="24"/>
              </w:rPr>
              <w:t>21,9%</w:t>
            </w:r>
          </w:p>
        </w:tc>
      </w:tr>
    </w:tbl>
    <w:p w:rsidR="00D34C03" w:rsidRDefault="00D34C03" w:rsidP="00D34C03">
      <w:pPr>
        <w:pStyle w:val="ConsPlusNormal"/>
        <w:ind w:firstLine="540"/>
        <w:jc w:val="both"/>
        <w:rPr>
          <w:rFonts w:ascii="Times New Roman" w:hAnsi="Times New Roman" w:cs="Times New Roman"/>
          <w:sz w:val="24"/>
          <w:szCs w:val="24"/>
        </w:rPr>
      </w:pPr>
    </w:p>
    <w:p w:rsidR="00D63808" w:rsidRDefault="00D63808"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Образование просроченной кредиторской задолженности, прежде всего, связано с недостаточным объемом доходов бюджета муниципального района.</w:t>
      </w:r>
    </w:p>
    <w:p w:rsidR="0038095D" w:rsidRDefault="000B011E" w:rsidP="00D34C0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463F65">
        <w:rPr>
          <w:rFonts w:ascii="Times New Roman" w:hAnsi="Times New Roman" w:cs="Times New Roman"/>
          <w:sz w:val="24"/>
          <w:szCs w:val="24"/>
        </w:rPr>
        <w:t>целях недопущения необоснованного роста просроченной кредиторской задолженности, а также для проведения мероприятий, направленных на ее снижение, Финансовым управлением на постоянной основе осуществляется монито</w:t>
      </w:r>
      <w:r w:rsidR="00281500">
        <w:rPr>
          <w:rFonts w:ascii="Times New Roman" w:hAnsi="Times New Roman" w:cs="Times New Roman"/>
          <w:sz w:val="24"/>
          <w:szCs w:val="24"/>
        </w:rPr>
        <w:t>ринг задолженности.</w:t>
      </w:r>
      <w:r w:rsidR="00B31D6B">
        <w:rPr>
          <w:rFonts w:ascii="Times New Roman" w:hAnsi="Times New Roman" w:cs="Times New Roman"/>
          <w:sz w:val="24"/>
          <w:szCs w:val="24"/>
        </w:rPr>
        <w:t xml:space="preserve"> </w:t>
      </w:r>
    </w:p>
    <w:p w:rsidR="006664F5" w:rsidRDefault="006664F5" w:rsidP="003A5594">
      <w:pPr>
        <w:autoSpaceDE w:val="0"/>
        <w:autoSpaceDN w:val="0"/>
        <w:adjustRightInd w:val="0"/>
        <w:spacing w:after="0" w:line="240" w:lineRule="auto"/>
        <w:ind w:firstLine="540"/>
        <w:jc w:val="both"/>
        <w:rPr>
          <w:szCs w:val="24"/>
        </w:rPr>
      </w:pPr>
    </w:p>
    <w:p w:rsidR="00967A94" w:rsidRPr="00C10F5E" w:rsidRDefault="00967A94" w:rsidP="00C20072">
      <w:pPr>
        <w:pStyle w:val="a4"/>
        <w:numPr>
          <w:ilvl w:val="0"/>
          <w:numId w:val="3"/>
        </w:numPr>
        <w:tabs>
          <w:tab w:val="left" w:pos="1134"/>
          <w:tab w:val="left" w:pos="1418"/>
        </w:tabs>
        <w:autoSpaceDE w:val="0"/>
        <w:autoSpaceDN w:val="0"/>
        <w:adjustRightInd w:val="0"/>
        <w:spacing w:after="0" w:line="240" w:lineRule="auto"/>
        <w:jc w:val="center"/>
        <w:outlineLvl w:val="0"/>
        <w:rPr>
          <w:b/>
          <w:iCs/>
          <w:color w:val="000000"/>
        </w:rPr>
      </w:pPr>
      <w:r w:rsidRPr="00C10F5E">
        <w:rPr>
          <w:b/>
          <w:szCs w:val="24"/>
        </w:rPr>
        <w:t>Содержание проблемы и обоснование необходимости ее решения</w:t>
      </w:r>
    </w:p>
    <w:p w:rsidR="009B1AA6" w:rsidRDefault="009B1AA6" w:rsidP="009B1AA6">
      <w:pPr>
        <w:pStyle w:val="a7"/>
        <w:spacing w:before="0" w:beforeAutospacing="0" w:after="0" w:afterAutospacing="0"/>
        <w:ind w:firstLine="567"/>
        <w:jc w:val="both"/>
      </w:pPr>
    </w:p>
    <w:p w:rsidR="009B1AA6" w:rsidRDefault="009B1AA6" w:rsidP="009B1AA6">
      <w:pPr>
        <w:pStyle w:val="a7"/>
        <w:spacing w:before="0" w:beforeAutospacing="0" w:after="0" w:afterAutospacing="0"/>
        <w:ind w:firstLine="567"/>
        <w:jc w:val="both"/>
      </w:pPr>
      <w:r>
        <w:t>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обеспечения, абонентскую плату за пользование справочно-правовой системой. Обслуживание компьютерного парка вынуждает расширять штатное расписание как минимум на одну единицу — системного администратора.</w:t>
      </w:r>
    </w:p>
    <w:p w:rsidR="009B1AA6" w:rsidRDefault="009B1AA6" w:rsidP="009B1AA6">
      <w:pPr>
        <w:pStyle w:val="a7"/>
        <w:spacing w:before="0" w:beforeAutospacing="0" w:after="0" w:afterAutospacing="0"/>
        <w:ind w:firstLine="567"/>
        <w:jc w:val="both"/>
      </w:pPr>
      <w:r>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Default="009B1AA6" w:rsidP="009B1AA6">
      <w:pPr>
        <w:pStyle w:val="a7"/>
        <w:spacing w:before="0" w:beforeAutospacing="0" w:after="0" w:afterAutospacing="0"/>
        <w:ind w:firstLine="567"/>
        <w:jc w:val="both"/>
      </w:pPr>
      <w:r>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9822DB" w:rsidRDefault="0080549C" w:rsidP="0080549C">
      <w:pPr>
        <w:autoSpaceDE w:val="0"/>
        <w:autoSpaceDN w:val="0"/>
        <w:adjustRightInd w:val="0"/>
        <w:spacing w:after="0" w:line="240" w:lineRule="auto"/>
        <w:ind w:firstLine="540"/>
        <w:jc w:val="both"/>
        <w:rPr>
          <w:szCs w:val="24"/>
        </w:rPr>
      </w:pPr>
      <w:r w:rsidRPr="009822DB">
        <w:rPr>
          <w:szCs w:val="24"/>
        </w:rPr>
        <w:t xml:space="preserve">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w:t>
      </w:r>
      <w:r w:rsidRPr="009822DB">
        <w:rPr>
          <w:szCs w:val="24"/>
        </w:rPr>
        <w:lastRenderedPageBreak/>
        <w:t>заставили пересмотреть подходы и к ведению бухгалтерского учета, а также не могли не наложить свой отпечаток на его информатизацию.</w:t>
      </w:r>
    </w:p>
    <w:p w:rsidR="00BE315D" w:rsidRDefault="00BE315D" w:rsidP="00BD6193">
      <w:pPr>
        <w:pStyle w:val="ConsPlusNormal"/>
        <w:ind w:firstLine="540"/>
        <w:jc w:val="both"/>
        <w:rPr>
          <w:rFonts w:ascii="Times New Roman" w:eastAsiaTheme="minorHAnsi" w:hAnsi="Times New Roman" w:cs="Times New Roman"/>
          <w:sz w:val="24"/>
          <w:szCs w:val="24"/>
          <w:highlight w:val="yellow"/>
          <w:lang w:eastAsia="en-US"/>
        </w:rPr>
      </w:pPr>
      <w:r>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BD6193" w:rsidRDefault="009822DB" w:rsidP="00BD6193">
      <w:pPr>
        <w:pStyle w:val="ConsPlusNormal"/>
        <w:ind w:firstLine="540"/>
        <w:jc w:val="both"/>
        <w:rPr>
          <w:rFonts w:ascii="Times New Roman" w:eastAsiaTheme="minorHAnsi" w:hAnsi="Times New Roman" w:cs="Times New Roman"/>
          <w:sz w:val="24"/>
          <w:szCs w:val="24"/>
          <w:lang w:eastAsia="en-US"/>
        </w:rPr>
      </w:pPr>
      <w:r w:rsidRPr="0080549C">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BD6193" w:rsidRDefault="00BD6193" w:rsidP="00BD6193">
      <w:pPr>
        <w:pStyle w:val="ConsPlusNormal"/>
        <w:ind w:firstLine="540"/>
        <w:jc w:val="both"/>
        <w:rPr>
          <w:rFonts w:ascii="Times New Roman" w:hAnsi="Times New Roman" w:cs="Times New Roman"/>
          <w:sz w:val="24"/>
          <w:szCs w:val="24"/>
        </w:rPr>
      </w:pPr>
      <w:r w:rsidRPr="00BD6193">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342FDF" w:rsidRPr="00AA491F" w:rsidRDefault="00AA491F" w:rsidP="001E2535">
      <w:pPr>
        <w:spacing w:after="0" w:line="240" w:lineRule="auto"/>
        <w:ind w:firstLine="540"/>
        <w:jc w:val="both"/>
        <w:rPr>
          <w:iCs/>
          <w:color w:val="000000"/>
        </w:rPr>
      </w:pPr>
      <w:r>
        <w:rPr>
          <w:color w:val="000000"/>
          <w:szCs w:val="24"/>
        </w:rPr>
        <w:t xml:space="preserve">На протяжении нескольких лет в муниципальном районе </w:t>
      </w:r>
      <w:r w:rsidRPr="00AA491F">
        <w:rPr>
          <w:color w:val="000000"/>
          <w:szCs w:val="24"/>
        </w:rPr>
        <w:t>о</w:t>
      </w:r>
      <w:r w:rsidR="00342FDF" w:rsidRPr="00AA491F">
        <w:rPr>
          <w:szCs w:val="24"/>
        </w:rPr>
        <w:t>тмечается высокий уровень кредиторской задолженности</w:t>
      </w:r>
      <w:r w:rsidRPr="00AA491F">
        <w:rPr>
          <w:szCs w:val="24"/>
        </w:rPr>
        <w:t xml:space="preserve"> муниципальных учреждений</w:t>
      </w:r>
      <w:r w:rsidR="00342FDF" w:rsidRPr="00AA491F">
        <w:rPr>
          <w:szCs w:val="24"/>
        </w:rPr>
        <w:t xml:space="preserve">, что увеличивает риски неисполнения бюджетных обязательств, в случае сокращения доходных поступлений при неблагоприятной экономической конъюнктуре, а также </w:t>
      </w:r>
      <w:r w:rsidR="00342FDF" w:rsidRPr="00AA491F">
        <w:rPr>
          <w:iCs/>
          <w:color w:val="000000"/>
        </w:rPr>
        <w:t>возникновения дополнительных бюджетных расходов на исполнение решений судебных органов.</w:t>
      </w:r>
    </w:p>
    <w:p w:rsidR="00CC3082" w:rsidRDefault="00CC3082" w:rsidP="00BC7121">
      <w:pPr>
        <w:autoSpaceDE w:val="0"/>
        <w:autoSpaceDN w:val="0"/>
        <w:adjustRightInd w:val="0"/>
        <w:spacing w:after="0" w:line="240" w:lineRule="auto"/>
        <w:ind w:firstLine="540"/>
        <w:jc w:val="both"/>
      </w:pPr>
      <w:r w:rsidRPr="00AA491F">
        <w:rPr>
          <w:szCs w:val="24"/>
        </w:rPr>
        <w:t>В условиях высокой зависимости от финансовой помощи из областного бюджета и ограниченности финансовых ресурсов возрастает актуальность</w:t>
      </w:r>
      <w:r w:rsidR="00AA491F" w:rsidRPr="00AA491F">
        <w:rPr>
          <w:szCs w:val="24"/>
        </w:rPr>
        <w:t xml:space="preserve"> проведения мероприятий направленных на</w:t>
      </w:r>
      <w:r w:rsidR="00AA491F">
        <w:rPr>
          <w:szCs w:val="24"/>
        </w:rPr>
        <w:t xml:space="preserve"> </w:t>
      </w:r>
      <w:r w:rsidR="00AA491F">
        <w:t>снижение рисков возникновения финансовых потерь и иных не предусмотренных бюджетом обязательств путем создания системы мониторинга и управления просроченной кредиторской задолженностью.</w:t>
      </w:r>
    </w:p>
    <w:p w:rsidR="00AA491F" w:rsidRPr="00BC7121" w:rsidRDefault="00AA491F" w:rsidP="00BC7121">
      <w:pPr>
        <w:autoSpaceDE w:val="0"/>
        <w:autoSpaceDN w:val="0"/>
        <w:adjustRightInd w:val="0"/>
        <w:spacing w:after="0" w:line="240" w:lineRule="auto"/>
        <w:ind w:firstLine="540"/>
        <w:jc w:val="both"/>
        <w:rPr>
          <w:szCs w:val="24"/>
        </w:rPr>
      </w:pPr>
    </w:p>
    <w:p w:rsidR="00C441BE" w:rsidRPr="00716C11" w:rsidRDefault="00716C11" w:rsidP="00C20072">
      <w:pPr>
        <w:pStyle w:val="a4"/>
        <w:numPr>
          <w:ilvl w:val="0"/>
          <w:numId w:val="3"/>
        </w:numPr>
        <w:tabs>
          <w:tab w:val="left" w:pos="2977"/>
        </w:tabs>
        <w:autoSpaceDE w:val="0"/>
        <w:autoSpaceDN w:val="0"/>
        <w:adjustRightInd w:val="0"/>
        <w:spacing w:after="0" w:line="240" w:lineRule="auto"/>
        <w:jc w:val="center"/>
        <w:rPr>
          <w:b/>
          <w:szCs w:val="24"/>
        </w:rPr>
      </w:pPr>
      <w:r w:rsidRPr="00716C11">
        <w:rPr>
          <w:b/>
          <w:szCs w:val="24"/>
        </w:rPr>
        <w:t xml:space="preserve">Цели и задачи </w:t>
      </w:r>
      <w:r w:rsidR="003D1B4A">
        <w:rPr>
          <w:b/>
          <w:szCs w:val="24"/>
        </w:rPr>
        <w:t>подпрограммы</w:t>
      </w:r>
    </w:p>
    <w:p w:rsidR="00716C11" w:rsidRDefault="00716C11" w:rsidP="00716C11">
      <w:pPr>
        <w:pStyle w:val="a4"/>
        <w:autoSpaceDE w:val="0"/>
        <w:autoSpaceDN w:val="0"/>
        <w:adjustRightInd w:val="0"/>
        <w:spacing w:after="0" w:line="240" w:lineRule="auto"/>
        <w:ind w:left="1080"/>
        <w:jc w:val="both"/>
        <w:rPr>
          <w:szCs w:val="24"/>
        </w:rPr>
      </w:pPr>
    </w:p>
    <w:p w:rsidR="003D1B4A" w:rsidRDefault="003D1B4A" w:rsidP="003D1B4A">
      <w:pPr>
        <w:pStyle w:val="a4"/>
        <w:tabs>
          <w:tab w:val="left" w:pos="851"/>
        </w:tabs>
        <w:autoSpaceDE w:val="0"/>
        <w:autoSpaceDN w:val="0"/>
        <w:adjustRightInd w:val="0"/>
        <w:spacing w:after="0" w:line="240" w:lineRule="auto"/>
        <w:ind w:left="0" w:firstLine="567"/>
        <w:jc w:val="both"/>
        <w:rPr>
          <w:szCs w:val="24"/>
        </w:rPr>
      </w:pPr>
      <w:r>
        <w:rPr>
          <w:szCs w:val="24"/>
        </w:rPr>
        <w:t xml:space="preserve">Целью подпрограммы является </w:t>
      </w:r>
      <w:r w:rsidR="0096381E">
        <w:rPr>
          <w:szCs w:val="24"/>
        </w:rPr>
        <w:t>п</w:t>
      </w:r>
      <w:r w:rsidR="0096381E" w:rsidRPr="00716C11">
        <w:rPr>
          <w:szCs w:val="24"/>
        </w:rPr>
        <w:t>овышение эффективности бюджетных расходов</w:t>
      </w:r>
    </w:p>
    <w:p w:rsidR="003D1B4A" w:rsidRDefault="003D1B4A" w:rsidP="003D1B4A">
      <w:pPr>
        <w:autoSpaceDE w:val="0"/>
        <w:autoSpaceDN w:val="0"/>
        <w:adjustRightInd w:val="0"/>
        <w:spacing w:after="0" w:line="240" w:lineRule="auto"/>
        <w:ind w:firstLine="540"/>
        <w:jc w:val="both"/>
        <w:rPr>
          <w:szCs w:val="24"/>
        </w:rPr>
      </w:pPr>
      <w:r w:rsidRPr="000432DC">
        <w:rPr>
          <w:szCs w:val="24"/>
        </w:rPr>
        <w:t>Для достижения указанной цели необходимо решение следующих задач:</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оздание условий для своевременного и качественного исполнения бюджета муниципального района</w:t>
      </w:r>
      <w:r>
        <w:rPr>
          <w:szCs w:val="24"/>
        </w:rPr>
        <w:t>;</w:t>
      </w:r>
    </w:p>
    <w:p w:rsidR="0084302B" w:rsidRDefault="0084302B" w:rsidP="003D1B4A">
      <w:pPr>
        <w:autoSpaceDE w:val="0"/>
        <w:autoSpaceDN w:val="0"/>
        <w:adjustRightInd w:val="0"/>
        <w:spacing w:after="0" w:line="240" w:lineRule="auto"/>
        <w:ind w:firstLine="540"/>
        <w:jc w:val="both"/>
        <w:rPr>
          <w:szCs w:val="24"/>
        </w:rPr>
      </w:pPr>
      <w:r>
        <w:rPr>
          <w:szCs w:val="24"/>
        </w:rPr>
        <w:t>- с</w:t>
      </w:r>
      <w:r w:rsidRPr="0084302B">
        <w:rPr>
          <w:szCs w:val="24"/>
        </w:rPr>
        <w:t>окращение объема просроченной кредиторской задолженности</w:t>
      </w:r>
      <w:r>
        <w:rPr>
          <w:szCs w:val="24"/>
        </w:rPr>
        <w:t>.</w:t>
      </w:r>
    </w:p>
    <w:p w:rsidR="003D1B4A" w:rsidRDefault="003D1B4A" w:rsidP="00921C2E">
      <w:pPr>
        <w:autoSpaceDE w:val="0"/>
        <w:autoSpaceDN w:val="0"/>
        <w:adjustRightInd w:val="0"/>
        <w:spacing w:after="0" w:line="240" w:lineRule="auto"/>
        <w:ind w:firstLine="540"/>
        <w:jc w:val="both"/>
        <w:rPr>
          <w:szCs w:val="24"/>
        </w:rPr>
      </w:pPr>
    </w:p>
    <w:p w:rsidR="00675B3A" w:rsidRDefault="00D241CF" w:rsidP="00C20072">
      <w:pPr>
        <w:pStyle w:val="a4"/>
        <w:numPr>
          <w:ilvl w:val="0"/>
          <w:numId w:val="3"/>
        </w:numPr>
        <w:tabs>
          <w:tab w:val="left" w:pos="851"/>
        </w:tabs>
        <w:autoSpaceDE w:val="0"/>
        <w:autoSpaceDN w:val="0"/>
        <w:adjustRightInd w:val="0"/>
        <w:spacing w:after="0" w:line="240" w:lineRule="auto"/>
        <w:jc w:val="center"/>
        <w:rPr>
          <w:b/>
          <w:szCs w:val="24"/>
        </w:rPr>
      </w:pPr>
      <w:r>
        <w:rPr>
          <w:b/>
          <w:szCs w:val="24"/>
        </w:rPr>
        <w:t xml:space="preserve">Сроки реализации и ресурсное обеспечение </w:t>
      </w:r>
      <w:r w:rsidR="003D1B4A">
        <w:rPr>
          <w:b/>
          <w:szCs w:val="24"/>
        </w:rPr>
        <w:t>под</w:t>
      </w:r>
      <w:r>
        <w:rPr>
          <w:b/>
          <w:szCs w:val="24"/>
        </w:rPr>
        <w:t>программы</w:t>
      </w:r>
    </w:p>
    <w:p w:rsidR="003D1B4A" w:rsidRPr="00515C75" w:rsidRDefault="003D1B4A" w:rsidP="003D1B4A">
      <w:pPr>
        <w:pStyle w:val="ConsPlusNormal"/>
        <w:widowControl/>
        <w:jc w:val="both"/>
        <w:rPr>
          <w:rFonts w:ascii="Times New Roman" w:hAnsi="Times New Roman" w:cs="Times New Roman"/>
          <w:sz w:val="24"/>
          <w:szCs w:val="24"/>
        </w:rPr>
      </w:pPr>
    </w:p>
    <w:p w:rsidR="003D1B4A" w:rsidRPr="00515C75" w:rsidRDefault="003D1B4A" w:rsidP="00804196">
      <w:pPr>
        <w:pStyle w:val="ConsPlusNormal"/>
        <w:widowControl/>
        <w:ind w:firstLine="567"/>
        <w:jc w:val="both"/>
        <w:rPr>
          <w:rFonts w:ascii="Times New Roman" w:hAnsi="Times New Roman" w:cs="Times New Roman"/>
          <w:sz w:val="24"/>
          <w:szCs w:val="24"/>
        </w:rPr>
      </w:pPr>
      <w:r w:rsidRPr="00515C75">
        <w:rPr>
          <w:rFonts w:ascii="Times New Roman" w:hAnsi="Times New Roman" w:cs="Times New Roman"/>
          <w:sz w:val="24"/>
          <w:szCs w:val="24"/>
        </w:rPr>
        <w:t>Срок реализации подпрограммы рассчитан на период 2016 – 20</w:t>
      </w:r>
      <w:r w:rsidR="006740A6">
        <w:rPr>
          <w:rFonts w:ascii="Times New Roman" w:hAnsi="Times New Roman" w:cs="Times New Roman"/>
          <w:sz w:val="24"/>
          <w:szCs w:val="24"/>
        </w:rPr>
        <w:t>20</w:t>
      </w:r>
      <w:r w:rsidRPr="00515C75">
        <w:rPr>
          <w:rFonts w:ascii="Times New Roman" w:hAnsi="Times New Roman" w:cs="Times New Roman"/>
          <w:sz w:val="24"/>
          <w:szCs w:val="24"/>
        </w:rPr>
        <w:t xml:space="preserve"> годов.</w:t>
      </w:r>
    </w:p>
    <w:p w:rsidR="00005ED5" w:rsidRPr="00515C75" w:rsidRDefault="002B0F92" w:rsidP="00005ED5">
      <w:pPr>
        <w:pStyle w:val="a4"/>
        <w:tabs>
          <w:tab w:val="left" w:pos="851"/>
        </w:tabs>
        <w:autoSpaceDE w:val="0"/>
        <w:autoSpaceDN w:val="0"/>
        <w:adjustRightInd w:val="0"/>
        <w:spacing w:after="0" w:line="240" w:lineRule="auto"/>
        <w:ind w:left="567"/>
        <w:rPr>
          <w:b/>
          <w:szCs w:val="24"/>
        </w:rPr>
      </w:pPr>
      <w:r w:rsidRPr="00515C75">
        <w:rPr>
          <w:szCs w:val="24"/>
        </w:rPr>
        <w:t>Таблица 2.</w:t>
      </w:r>
      <w:r w:rsidR="00005ED5" w:rsidRPr="00005ED5">
        <w:rPr>
          <w:color w:val="7030A0"/>
          <w:sz w:val="20"/>
          <w:szCs w:val="20"/>
        </w:rPr>
        <w:t xml:space="preserve"> </w:t>
      </w:r>
    </w:p>
    <w:p w:rsidR="002B0F92" w:rsidRPr="00515C75" w:rsidRDefault="002B0F92" w:rsidP="002B0F92">
      <w:pPr>
        <w:pStyle w:val="a4"/>
        <w:tabs>
          <w:tab w:val="left" w:pos="851"/>
        </w:tabs>
        <w:autoSpaceDE w:val="0"/>
        <w:autoSpaceDN w:val="0"/>
        <w:adjustRightInd w:val="0"/>
        <w:spacing w:after="0" w:line="240" w:lineRule="auto"/>
        <w:ind w:left="567"/>
        <w:jc w:val="right"/>
        <w:rPr>
          <w:szCs w:val="24"/>
        </w:rPr>
      </w:pPr>
      <w:r w:rsidRPr="00515C75">
        <w:rPr>
          <w:szCs w:val="24"/>
        </w:rPr>
        <w:t>(тыс. рублей)</w:t>
      </w:r>
    </w:p>
    <w:tbl>
      <w:tblPr>
        <w:tblStyle w:val="a5"/>
        <w:tblW w:w="9757" w:type="dxa"/>
        <w:tblLook w:val="04A0" w:firstRow="1" w:lastRow="0" w:firstColumn="1" w:lastColumn="0" w:noHBand="0" w:noVBand="1"/>
      </w:tblPr>
      <w:tblGrid>
        <w:gridCol w:w="2518"/>
        <w:gridCol w:w="1700"/>
        <w:gridCol w:w="1107"/>
        <w:gridCol w:w="1108"/>
        <w:gridCol w:w="1108"/>
        <w:gridCol w:w="1108"/>
        <w:gridCol w:w="1108"/>
      </w:tblGrid>
      <w:tr w:rsidR="00B72C49" w:rsidTr="00D90315">
        <w:tc>
          <w:tcPr>
            <w:tcW w:w="2518" w:type="dxa"/>
            <w:vAlign w:val="center"/>
          </w:tcPr>
          <w:p w:rsidR="00B72C49" w:rsidRPr="008774DE" w:rsidRDefault="00B72C49" w:rsidP="00D90315">
            <w:pPr>
              <w:autoSpaceDE w:val="0"/>
              <w:autoSpaceDN w:val="0"/>
              <w:adjustRightInd w:val="0"/>
              <w:jc w:val="center"/>
              <w:rPr>
                <w:szCs w:val="24"/>
              </w:rPr>
            </w:pPr>
            <w:r w:rsidRPr="008774DE">
              <w:rPr>
                <w:szCs w:val="24"/>
              </w:rPr>
              <w:t>Сроки реализации</w:t>
            </w:r>
          </w:p>
        </w:tc>
        <w:tc>
          <w:tcPr>
            <w:tcW w:w="1700" w:type="dxa"/>
            <w:vAlign w:val="center"/>
          </w:tcPr>
          <w:p w:rsidR="00B72C49" w:rsidRPr="008774DE" w:rsidRDefault="00B72C49" w:rsidP="00D90315">
            <w:pPr>
              <w:autoSpaceDE w:val="0"/>
              <w:autoSpaceDN w:val="0"/>
              <w:adjustRightInd w:val="0"/>
              <w:jc w:val="center"/>
              <w:rPr>
                <w:szCs w:val="24"/>
              </w:rPr>
            </w:pPr>
            <w:r w:rsidRPr="008774DE">
              <w:rPr>
                <w:szCs w:val="24"/>
              </w:rPr>
              <w:t>Всего по подпрограмме</w:t>
            </w:r>
          </w:p>
        </w:tc>
        <w:tc>
          <w:tcPr>
            <w:tcW w:w="1107" w:type="dxa"/>
            <w:vAlign w:val="center"/>
          </w:tcPr>
          <w:p w:rsidR="00B72C49" w:rsidRPr="008774DE" w:rsidRDefault="00B72C49" w:rsidP="00D90315">
            <w:pPr>
              <w:autoSpaceDE w:val="0"/>
              <w:autoSpaceDN w:val="0"/>
              <w:adjustRightInd w:val="0"/>
              <w:jc w:val="center"/>
              <w:rPr>
                <w:szCs w:val="24"/>
              </w:rPr>
            </w:pPr>
            <w:r w:rsidRPr="008774DE">
              <w:rPr>
                <w:szCs w:val="24"/>
              </w:rPr>
              <w:t>2016 год</w:t>
            </w:r>
          </w:p>
        </w:tc>
        <w:tc>
          <w:tcPr>
            <w:tcW w:w="1108" w:type="dxa"/>
            <w:vAlign w:val="center"/>
          </w:tcPr>
          <w:p w:rsidR="00B72C49" w:rsidRPr="008774DE" w:rsidRDefault="00B72C49" w:rsidP="00D90315">
            <w:pPr>
              <w:autoSpaceDE w:val="0"/>
              <w:autoSpaceDN w:val="0"/>
              <w:adjustRightInd w:val="0"/>
              <w:jc w:val="center"/>
              <w:rPr>
                <w:szCs w:val="24"/>
              </w:rPr>
            </w:pPr>
            <w:r w:rsidRPr="008774DE">
              <w:rPr>
                <w:szCs w:val="24"/>
              </w:rPr>
              <w:t>2017 год</w:t>
            </w:r>
          </w:p>
        </w:tc>
        <w:tc>
          <w:tcPr>
            <w:tcW w:w="1108" w:type="dxa"/>
            <w:vAlign w:val="center"/>
          </w:tcPr>
          <w:p w:rsidR="00B72C49" w:rsidRPr="008774DE" w:rsidRDefault="00B72C49" w:rsidP="00D90315">
            <w:pPr>
              <w:autoSpaceDE w:val="0"/>
              <w:autoSpaceDN w:val="0"/>
              <w:adjustRightInd w:val="0"/>
              <w:jc w:val="center"/>
              <w:rPr>
                <w:szCs w:val="24"/>
              </w:rPr>
            </w:pPr>
            <w:r w:rsidRPr="008774DE">
              <w:rPr>
                <w:szCs w:val="24"/>
              </w:rPr>
              <w:t>2018 год</w:t>
            </w:r>
          </w:p>
        </w:tc>
        <w:tc>
          <w:tcPr>
            <w:tcW w:w="1108" w:type="dxa"/>
            <w:vAlign w:val="center"/>
          </w:tcPr>
          <w:p w:rsidR="00B72C49" w:rsidRDefault="00B72C49" w:rsidP="00D90315">
            <w:pPr>
              <w:jc w:val="center"/>
            </w:pPr>
            <w:r w:rsidRPr="0060300B">
              <w:rPr>
                <w:szCs w:val="24"/>
              </w:rPr>
              <w:t>201</w:t>
            </w:r>
            <w:r>
              <w:rPr>
                <w:szCs w:val="24"/>
              </w:rPr>
              <w:t>9</w:t>
            </w:r>
            <w:r w:rsidRPr="0060300B">
              <w:rPr>
                <w:szCs w:val="24"/>
              </w:rPr>
              <w:t xml:space="preserve"> год</w:t>
            </w:r>
          </w:p>
        </w:tc>
        <w:tc>
          <w:tcPr>
            <w:tcW w:w="1108" w:type="dxa"/>
            <w:vAlign w:val="center"/>
          </w:tcPr>
          <w:p w:rsidR="00B72C49" w:rsidRDefault="00B72C49" w:rsidP="00D90315">
            <w:pPr>
              <w:jc w:val="center"/>
            </w:pPr>
            <w:r w:rsidRPr="0060300B">
              <w:rPr>
                <w:szCs w:val="24"/>
              </w:rPr>
              <w:t>20</w:t>
            </w:r>
            <w:r>
              <w:rPr>
                <w:szCs w:val="24"/>
              </w:rPr>
              <w:t>20</w:t>
            </w:r>
            <w:r w:rsidRPr="0060300B">
              <w:rPr>
                <w:szCs w:val="24"/>
              </w:rPr>
              <w:t xml:space="preserve"> год</w:t>
            </w:r>
          </w:p>
        </w:tc>
      </w:tr>
      <w:tr w:rsidR="00841816" w:rsidRPr="00142914" w:rsidTr="00B72C49">
        <w:tc>
          <w:tcPr>
            <w:tcW w:w="2518" w:type="dxa"/>
          </w:tcPr>
          <w:p w:rsidR="00841816" w:rsidRPr="008774DE" w:rsidRDefault="00841816" w:rsidP="00841816">
            <w:pPr>
              <w:autoSpaceDE w:val="0"/>
              <w:autoSpaceDN w:val="0"/>
              <w:adjustRightInd w:val="0"/>
              <w:rPr>
                <w:szCs w:val="24"/>
              </w:rPr>
            </w:pPr>
            <w:r w:rsidRPr="008774DE">
              <w:rPr>
                <w:szCs w:val="24"/>
              </w:rPr>
              <w:t>Общий объем финансирования, в т.ч. за счет средств:</w:t>
            </w:r>
          </w:p>
        </w:tc>
        <w:tc>
          <w:tcPr>
            <w:tcW w:w="1700" w:type="dxa"/>
            <w:vAlign w:val="center"/>
          </w:tcPr>
          <w:p w:rsidR="00841816" w:rsidRDefault="00841816" w:rsidP="00841816">
            <w:pPr>
              <w:jc w:val="right"/>
              <w:rPr>
                <w:color w:val="000000"/>
                <w:sz w:val="22"/>
              </w:rPr>
            </w:pPr>
            <w:r>
              <w:rPr>
                <w:color w:val="000000"/>
                <w:sz w:val="22"/>
              </w:rPr>
              <w:t>53 526,4</w:t>
            </w:r>
          </w:p>
        </w:tc>
        <w:tc>
          <w:tcPr>
            <w:tcW w:w="1107" w:type="dxa"/>
            <w:vAlign w:val="center"/>
          </w:tcPr>
          <w:p w:rsidR="00841816" w:rsidRDefault="00841816" w:rsidP="00841816">
            <w:pPr>
              <w:jc w:val="right"/>
              <w:rPr>
                <w:color w:val="000000"/>
                <w:sz w:val="22"/>
              </w:rPr>
            </w:pPr>
            <w:r>
              <w:rPr>
                <w:color w:val="000000"/>
                <w:sz w:val="22"/>
              </w:rPr>
              <w:t>19 083,7</w:t>
            </w:r>
          </w:p>
        </w:tc>
        <w:tc>
          <w:tcPr>
            <w:tcW w:w="1108" w:type="dxa"/>
            <w:vAlign w:val="center"/>
          </w:tcPr>
          <w:p w:rsidR="00841816" w:rsidRDefault="00841816" w:rsidP="00841816">
            <w:pPr>
              <w:jc w:val="right"/>
              <w:rPr>
                <w:color w:val="000000"/>
                <w:sz w:val="22"/>
              </w:rPr>
            </w:pPr>
            <w:r>
              <w:rPr>
                <w:color w:val="000000"/>
                <w:sz w:val="22"/>
              </w:rPr>
              <w:t>9 247,0</w:t>
            </w:r>
          </w:p>
        </w:tc>
        <w:tc>
          <w:tcPr>
            <w:tcW w:w="1108" w:type="dxa"/>
            <w:vAlign w:val="center"/>
          </w:tcPr>
          <w:p w:rsidR="00841816" w:rsidRDefault="00841816" w:rsidP="00841816">
            <w:pPr>
              <w:jc w:val="right"/>
              <w:rPr>
                <w:color w:val="000000"/>
                <w:sz w:val="22"/>
              </w:rPr>
            </w:pPr>
            <w:r>
              <w:rPr>
                <w:color w:val="000000"/>
                <w:sz w:val="22"/>
              </w:rPr>
              <w:t>8 581,4</w:t>
            </w:r>
          </w:p>
        </w:tc>
        <w:tc>
          <w:tcPr>
            <w:tcW w:w="1108" w:type="dxa"/>
            <w:vAlign w:val="center"/>
          </w:tcPr>
          <w:p w:rsidR="00841816" w:rsidRDefault="00841816" w:rsidP="00841816">
            <w:pPr>
              <w:jc w:val="right"/>
              <w:rPr>
                <w:color w:val="000000"/>
                <w:sz w:val="22"/>
              </w:rPr>
            </w:pPr>
            <w:r>
              <w:rPr>
                <w:color w:val="000000"/>
                <w:sz w:val="22"/>
              </w:rPr>
              <w:t>8 531,4</w:t>
            </w:r>
          </w:p>
        </w:tc>
        <w:tc>
          <w:tcPr>
            <w:tcW w:w="1108" w:type="dxa"/>
            <w:vAlign w:val="center"/>
          </w:tcPr>
          <w:p w:rsidR="00841816" w:rsidRDefault="00841816" w:rsidP="00841816">
            <w:pPr>
              <w:jc w:val="right"/>
              <w:rPr>
                <w:color w:val="000000"/>
                <w:sz w:val="22"/>
              </w:rPr>
            </w:pPr>
            <w:r>
              <w:rPr>
                <w:color w:val="000000"/>
                <w:sz w:val="22"/>
              </w:rPr>
              <w:t>8 082,9</w:t>
            </w:r>
          </w:p>
        </w:tc>
      </w:tr>
      <w:tr w:rsidR="00841816" w:rsidRPr="0067789E" w:rsidTr="00DF4837">
        <w:tc>
          <w:tcPr>
            <w:tcW w:w="2518" w:type="dxa"/>
          </w:tcPr>
          <w:p w:rsidR="00841816" w:rsidRPr="008774DE" w:rsidRDefault="00841816" w:rsidP="00841816">
            <w:pPr>
              <w:autoSpaceDE w:val="0"/>
              <w:autoSpaceDN w:val="0"/>
              <w:adjustRightInd w:val="0"/>
              <w:jc w:val="both"/>
              <w:rPr>
                <w:szCs w:val="24"/>
              </w:rPr>
            </w:pPr>
            <w:r w:rsidRPr="008774DE">
              <w:rPr>
                <w:szCs w:val="24"/>
              </w:rPr>
              <w:t>областного бюджета</w:t>
            </w:r>
          </w:p>
        </w:tc>
        <w:tc>
          <w:tcPr>
            <w:tcW w:w="1700" w:type="dxa"/>
            <w:vAlign w:val="center"/>
          </w:tcPr>
          <w:p w:rsidR="00841816" w:rsidRDefault="00841816" w:rsidP="00841816">
            <w:pPr>
              <w:jc w:val="right"/>
              <w:rPr>
                <w:color w:val="000000"/>
                <w:sz w:val="22"/>
              </w:rPr>
            </w:pPr>
            <w:r>
              <w:rPr>
                <w:color w:val="000000"/>
                <w:sz w:val="22"/>
              </w:rPr>
              <w:t>0,0</w:t>
            </w:r>
          </w:p>
        </w:tc>
        <w:tc>
          <w:tcPr>
            <w:tcW w:w="1107"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r>
      <w:tr w:rsidR="00841816" w:rsidTr="00142266">
        <w:tc>
          <w:tcPr>
            <w:tcW w:w="2518" w:type="dxa"/>
          </w:tcPr>
          <w:p w:rsidR="00841816" w:rsidRPr="008774DE" w:rsidRDefault="00841816" w:rsidP="00841816">
            <w:pPr>
              <w:autoSpaceDE w:val="0"/>
              <w:autoSpaceDN w:val="0"/>
              <w:adjustRightInd w:val="0"/>
              <w:jc w:val="both"/>
              <w:rPr>
                <w:szCs w:val="24"/>
              </w:rPr>
            </w:pPr>
            <w:r w:rsidRPr="008774DE">
              <w:rPr>
                <w:szCs w:val="24"/>
              </w:rPr>
              <w:t>местного бюджета</w:t>
            </w:r>
          </w:p>
        </w:tc>
        <w:tc>
          <w:tcPr>
            <w:tcW w:w="1700" w:type="dxa"/>
            <w:vAlign w:val="center"/>
          </w:tcPr>
          <w:p w:rsidR="00841816" w:rsidRDefault="00841816" w:rsidP="00841816">
            <w:pPr>
              <w:jc w:val="right"/>
              <w:rPr>
                <w:color w:val="000000"/>
                <w:sz w:val="22"/>
              </w:rPr>
            </w:pPr>
            <w:r>
              <w:rPr>
                <w:color w:val="000000"/>
                <w:sz w:val="22"/>
              </w:rPr>
              <w:t>53 526,4</w:t>
            </w:r>
          </w:p>
        </w:tc>
        <w:tc>
          <w:tcPr>
            <w:tcW w:w="1107" w:type="dxa"/>
            <w:vAlign w:val="center"/>
          </w:tcPr>
          <w:p w:rsidR="00841816" w:rsidRDefault="00841816" w:rsidP="00841816">
            <w:pPr>
              <w:jc w:val="right"/>
              <w:rPr>
                <w:color w:val="000000"/>
                <w:sz w:val="22"/>
              </w:rPr>
            </w:pPr>
            <w:r>
              <w:rPr>
                <w:color w:val="000000"/>
                <w:sz w:val="22"/>
              </w:rPr>
              <w:t>19 083,7</w:t>
            </w:r>
          </w:p>
        </w:tc>
        <w:tc>
          <w:tcPr>
            <w:tcW w:w="1108" w:type="dxa"/>
            <w:vAlign w:val="center"/>
          </w:tcPr>
          <w:p w:rsidR="00841816" w:rsidRDefault="00841816" w:rsidP="00841816">
            <w:pPr>
              <w:jc w:val="right"/>
              <w:rPr>
                <w:color w:val="000000"/>
                <w:sz w:val="22"/>
              </w:rPr>
            </w:pPr>
            <w:r>
              <w:rPr>
                <w:color w:val="000000"/>
                <w:sz w:val="22"/>
              </w:rPr>
              <w:t>9 247,0</w:t>
            </w:r>
          </w:p>
        </w:tc>
        <w:tc>
          <w:tcPr>
            <w:tcW w:w="1108" w:type="dxa"/>
            <w:vAlign w:val="center"/>
          </w:tcPr>
          <w:p w:rsidR="00841816" w:rsidRDefault="00841816" w:rsidP="00841816">
            <w:pPr>
              <w:jc w:val="right"/>
              <w:rPr>
                <w:color w:val="000000"/>
                <w:sz w:val="22"/>
              </w:rPr>
            </w:pPr>
            <w:r>
              <w:rPr>
                <w:color w:val="000000"/>
                <w:sz w:val="22"/>
              </w:rPr>
              <w:t>8 581,4</w:t>
            </w:r>
          </w:p>
        </w:tc>
        <w:tc>
          <w:tcPr>
            <w:tcW w:w="1108" w:type="dxa"/>
            <w:vAlign w:val="center"/>
          </w:tcPr>
          <w:p w:rsidR="00841816" w:rsidRDefault="00841816" w:rsidP="00841816">
            <w:pPr>
              <w:jc w:val="right"/>
              <w:rPr>
                <w:color w:val="000000"/>
                <w:sz w:val="22"/>
              </w:rPr>
            </w:pPr>
            <w:r>
              <w:rPr>
                <w:color w:val="000000"/>
                <w:sz w:val="22"/>
              </w:rPr>
              <w:t>8 531,4</w:t>
            </w:r>
          </w:p>
        </w:tc>
        <w:tc>
          <w:tcPr>
            <w:tcW w:w="1108" w:type="dxa"/>
            <w:vAlign w:val="center"/>
          </w:tcPr>
          <w:p w:rsidR="00841816" w:rsidRDefault="00841816" w:rsidP="00841816">
            <w:pPr>
              <w:jc w:val="right"/>
              <w:rPr>
                <w:color w:val="000000"/>
                <w:sz w:val="22"/>
              </w:rPr>
            </w:pPr>
            <w:r>
              <w:rPr>
                <w:color w:val="000000"/>
                <w:sz w:val="22"/>
              </w:rPr>
              <w:t>8 082,9</w:t>
            </w:r>
          </w:p>
        </w:tc>
      </w:tr>
      <w:tr w:rsidR="00841816" w:rsidRPr="006A1090" w:rsidTr="00DF4837">
        <w:tc>
          <w:tcPr>
            <w:tcW w:w="2518" w:type="dxa"/>
          </w:tcPr>
          <w:p w:rsidR="00841816" w:rsidRPr="008774DE" w:rsidRDefault="00841816" w:rsidP="00841816">
            <w:pPr>
              <w:autoSpaceDE w:val="0"/>
              <w:autoSpaceDN w:val="0"/>
              <w:adjustRightInd w:val="0"/>
              <w:jc w:val="both"/>
              <w:rPr>
                <w:szCs w:val="24"/>
              </w:rPr>
            </w:pPr>
            <w:r w:rsidRPr="008774DE">
              <w:rPr>
                <w:szCs w:val="24"/>
              </w:rPr>
              <w:t>бюджетов поселений</w:t>
            </w:r>
          </w:p>
        </w:tc>
        <w:tc>
          <w:tcPr>
            <w:tcW w:w="1700" w:type="dxa"/>
            <w:vAlign w:val="center"/>
          </w:tcPr>
          <w:p w:rsidR="00841816" w:rsidRDefault="00841816" w:rsidP="00841816">
            <w:pPr>
              <w:jc w:val="right"/>
              <w:rPr>
                <w:color w:val="000000"/>
                <w:sz w:val="22"/>
              </w:rPr>
            </w:pPr>
            <w:r>
              <w:rPr>
                <w:color w:val="000000"/>
                <w:sz w:val="22"/>
              </w:rPr>
              <w:t>0,0</w:t>
            </w:r>
          </w:p>
        </w:tc>
        <w:tc>
          <w:tcPr>
            <w:tcW w:w="1107"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c>
          <w:tcPr>
            <w:tcW w:w="1108" w:type="dxa"/>
            <w:vAlign w:val="center"/>
          </w:tcPr>
          <w:p w:rsidR="00841816" w:rsidRDefault="00841816" w:rsidP="00841816">
            <w:pPr>
              <w:jc w:val="right"/>
              <w:rPr>
                <w:color w:val="000000"/>
                <w:sz w:val="22"/>
              </w:rPr>
            </w:pPr>
            <w:r>
              <w:rPr>
                <w:color w:val="000000"/>
                <w:sz w:val="22"/>
              </w:rPr>
              <w:t>0,0</w:t>
            </w:r>
          </w:p>
        </w:tc>
      </w:tr>
    </w:tbl>
    <w:p w:rsidR="002B0F92" w:rsidRDefault="002B0F92" w:rsidP="00C20072">
      <w:pPr>
        <w:pStyle w:val="ConsPlusNormal"/>
        <w:widowControl/>
        <w:numPr>
          <w:ilvl w:val="0"/>
          <w:numId w:val="3"/>
        </w:numPr>
        <w:jc w:val="center"/>
        <w:rPr>
          <w:rFonts w:ascii="Times New Roman" w:hAnsi="Times New Roman" w:cs="Times New Roman"/>
          <w:b/>
          <w:bCs/>
          <w:sz w:val="24"/>
          <w:szCs w:val="24"/>
        </w:rPr>
        <w:sectPr w:rsidR="002B0F92" w:rsidSect="00953F11">
          <w:pgSz w:w="11906" w:h="16838"/>
          <w:pgMar w:top="851" w:right="851" w:bottom="1134" w:left="1701" w:header="708" w:footer="708" w:gutter="0"/>
          <w:cols w:space="708"/>
          <w:docGrid w:linePitch="360"/>
        </w:sectPr>
      </w:pPr>
    </w:p>
    <w:p w:rsidR="00EB7B91" w:rsidRPr="00515C75" w:rsidRDefault="00EB7B91" w:rsidP="00CE23C4">
      <w:pPr>
        <w:pStyle w:val="ConsPlusNormal"/>
        <w:widowControl/>
        <w:numPr>
          <w:ilvl w:val="0"/>
          <w:numId w:val="3"/>
        </w:numPr>
        <w:jc w:val="center"/>
        <w:rPr>
          <w:rFonts w:ascii="Times New Roman" w:hAnsi="Times New Roman" w:cs="Times New Roman"/>
          <w:b/>
          <w:bCs/>
          <w:sz w:val="24"/>
          <w:szCs w:val="24"/>
        </w:rPr>
      </w:pPr>
      <w:r w:rsidRPr="00515C75">
        <w:rPr>
          <w:rFonts w:ascii="Times New Roman" w:hAnsi="Times New Roman" w:cs="Times New Roman"/>
          <w:b/>
          <w:bCs/>
          <w:sz w:val="24"/>
          <w:szCs w:val="24"/>
        </w:rPr>
        <w:t xml:space="preserve">Перечень мероприятий </w:t>
      </w:r>
      <w:r w:rsidR="002F021D" w:rsidRPr="00515C75">
        <w:rPr>
          <w:rFonts w:ascii="Times New Roman" w:hAnsi="Times New Roman" w:cs="Times New Roman"/>
          <w:b/>
          <w:bCs/>
          <w:sz w:val="24"/>
          <w:szCs w:val="24"/>
        </w:rPr>
        <w:t>под</w:t>
      </w:r>
      <w:r w:rsidRPr="00515C75">
        <w:rPr>
          <w:rFonts w:ascii="Times New Roman" w:hAnsi="Times New Roman" w:cs="Times New Roman"/>
          <w:b/>
          <w:bCs/>
          <w:sz w:val="24"/>
          <w:szCs w:val="24"/>
        </w:rPr>
        <w:t>программы</w:t>
      </w:r>
    </w:p>
    <w:p w:rsidR="00E716B3" w:rsidRPr="00515C75" w:rsidRDefault="002B0F92" w:rsidP="00E716B3">
      <w:pPr>
        <w:pStyle w:val="a4"/>
        <w:tabs>
          <w:tab w:val="left" w:pos="851"/>
        </w:tabs>
        <w:autoSpaceDE w:val="0"/>
        <w:autoSpaceDN w:val="0"/>
        <w:adjustRightInd w:val="0"/>
        <w:spacing w:after="0" w:line="240" w:lineRule="auto"/>
        <w:ind w:left="567"/>
        <w:rPr>
          <w:b/>
          <w:szCs w:val="24"/>
        </w:rPr>
      </w:pPr>
      <w:r w:rsidRPr="00515C75">
        <w:rPr>
          <w:bCs/>
          <w:szCs w:val="24"/>
        </w:rPr>
        <w:t>Таблица 3.</w:t>
      </w:r>
      <w:r w:rsidR="00E716B3" w:rsidRPr="00E716B3">
        <w:rPr>
          <w:color w:val="7030A0"/>
          <w:sz w:val="20"/>
          <w:szCs w:val="20"/>
        </w:rPr>
        <w:t xml:space="preserve"> </w:t>
      </w:r>
    </w:p>
    <w:p w:rsidR="00CA7488" w:rsidRPr="00515C75" w:rsidRDefault="00CA7488" w:rsidP="00ED67AC">
      <w:pPr>
        <w:pStyle w:val="ConsPlusNormal"/>
        <w:widowControl/>
        <w:ind w:left="360"/>
        <w:jc w:val="both"/>
        <w:rPr>
          <w:rFonts w:ascii="Times New Roman" w:hAnsi="Times New Roman" w:cs="Times New Roman"/>
          <w:sz w:val="24"/>
          <w:szCs w:val="24"/>
        </w:rPr>
      </w:pPr>
    </w:p>
    <w:tbl>
      <w:tblPr>
        <w:tblW w:w="15394" w:type="dxa"/>
        <w:tblInd w:w="-459" w:type="dxa"/>
        <w:tblLayout w:type="fixed"/>
        <w:tblCellMar>
          <w:top w:w="28" w:type="dxa"/>
          <w:bottom w:w="28" w:type="dxa"/>
        </w:tblCellMar>
        <w:tblLook w:val="04A0" w:firstRow="1" w:lastRow="0" w:firstColumn="1" w:lastColumn="0" w:noHBand="0" w:noVBand="1"/>
      </w:tblPr>
      <w:tblGrid>
        <w:gridCol w:w="858"/>
        <w:gridCol w:w="2544"/>
        <w:gridCol w:w="2127"/>
        <w:gridCol w:w="3260"/>
        <w:gridCol w:w="1418"/>
        <w:gridCol w:w="1701"/>
        <w:gridCol w:w="1275"/>
        <w:gridCol w:w="1072"/>
        <w:gridCol w:w="1139"/>
      </w:tblGrid>
      <w:tr w:rsidR="00CE23C4" w:rsidRPr="00515C75" w:rsidTr="005F7DEF">
        <w:trPr>
          <w:trHeight w:val="347"/>
          <w:tblHeader/>
        </w:trPr>
        <w:tc>
          <w:tcPr>
            <w:tcW w:w="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 п/п</w:t>
            </w:r>
          </w:p>
        </w:tc>
        <w:tc>
          <w:tcPr>
            <w:tcW w:w="2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A15CE0" w:rsidP="00ED67AC">
            <w:pPr>
              <w:spacing w:after="0" w:line="240" w:lineRule="auto"/>
              <w:jc w:val="center"/>
              <w:rPr>
                <w:rFonts w:eastAsia="Times New Roman"/>
                <w:sz w:val="20"/>
                <w:szCs w:val="20"/>
                <w:lang w:eastAsia="ru-RU"/>
              </w:rPr>
            </w:pPr>
            <w:r w:rsidRPr="00A245D5">
              <w:rPr>
                <w:rFonts w:eastAsia="Times New Roman"/>
                <w:sz w:val="20"/>
                <w:szCs w:val="20"/>
                <w:lang w:eastAsia="ru-RU"/>
              </w:rPr>
              <w:t>Наименование подпрограммы, мероприятия</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Результат</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A15CE0" w:rsidP="00ED67AC">
            <w:pPr>
              <w:spacing w:after="0" w:line="240" w:lineRule="auto"/>
              <w:jc w:val="center"/>
              <w:rPr>
                <w:rFonts w:eastAsia="Times New Roman"/>
                <w:sz w:val="20"/>
                <w:szCs w:val="20"/>
                <w:lang w:eastAsia="ru-RU"/>
              </w:rPr>
            </w:pPr>
            <w:r w:rsidRPr="00A245D5">
              <w:rPr>
                <w:rFonts w:eastAsia="Times New Roman"/>
                <w:sz w:val="20"/>
                <w:szCs w:val="20"/>
                <w:lang w:eastAsia="ru-RU"/>
              </w:rPr>
              <w:t>Ответственный исполнитель</w:t>
            </w:r>
            <w:r>
              <w:rPr>
                <w:rFonts w:eastAsia="Times New Roman"/>
                <w:sz w:val="20"/>
                <w:szCs w:val="20"/>
                <w:lang w:eastAsia="ru-RU"/>
              </w:rPr>
              <w:t>, участники</w:t>
            </w:r>
            <w:r w:rsidRPr="00A245D5">
              <w:rPr>
                <w:rFonts w:eastAsia="Times New Roman"/>
                <w:sz w:val="20"/>
                <w:szCs w:val="20"/>
                <w:lang w:eastAsia="ru-RU"/>
              </w:rPr>
              <w:t xml:space="preserve"> мероприятий</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Срок исполнения</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Объем финансирования</w:t>
            </w:r>
          </w:p>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(тыс. рублей)</w:t>
            </w:r>
          </w:p>
        </w:tc>
        <w:tc>
          <w:tcPr>
            <w:tcW w:w="3486" w:type="dxa"/>
            <w:gridSpan w:val="3"/>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в т.ч. планируемое привлечение из:</w:t>
            </w:r>
          </w:p>
        </w:tc>
      </w:tr>
      <w:tr w:rsidR="00CE23C4" w:rsidRPr="00515C75" w:rsidTr="005F7DEF">
        <w:trPr>
          <w:trHeight w:val="645"/>
        </w:trPr>
        <w:tc>
          <w:tcPr>
            <w:tcW w:w="858"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2544"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B0F92" w:rsidRPr="00515C75" w:rsidRDefault="002B0F92" w:rsidP="00ED67AC">
            <w:pPr>
              <w:spacing w:after="0" w:line="240" w:lineRule="auto"/>
              <w:rPr>
                <w:rFonts w:eastAsia="Times New Roman"/>
                <w:sz w:val="20"/>
                <w:szCs w:val="20"/>
                <w:lang w:eastAsia="ru-RU"/>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областного бюджета</w:t>
            </w:r>
          </w:p>
        </w:tc>
        <w:tc>
          <w:tcPr>
            <w:tcW w:w="1072"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местного бюджета</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2B0F92" w:rsidRPr="00515C75" w:rsidRDefault="002B0F92" w:rsidP="00ED67AC">
            <w:pPr>
              <w:spacing w:after="0" w:line="240" w:lineRule="auto"/>
              <w:jc w:val="center"/>
              <w:rPr>
                <w:rFonts w:eastAsia="Times New Roman"/>
                <w:sz w:val="20"/>
                <w:szCs w:val="20"/>
                <w:lang w:eastAsia="ru-RU"/>
              </w:rPr>
            </w:pPr>
            <w:r w:rsidRPr="00515C75">
              <w:rPr>
                <w:rFonts w:eastAsia="Times New Roman"/>
                <w:sz w:val="20"/>
                <w:szCs w:val="20"/>
                <w:lang w:eastAsia="ru-RU"/>
              </w:rPr>
              <w:t>бюджетов поселений</w:t>
            </w:r>
          </w:p>
        </w:tc>
      </w:tr>
      <w:tr w:rsidR="00B114A2" w:rsidRPr="00515C75" w:rsidTr="00743737">
        <w:trPr>
          <w:trHeight w:val="260"/>
        </w:trPr>
        <w:tc>
          <w:tcPr>
            <w:tcW w:w="858" w:type="dxa"/>
            <w:vMerge w:val="restart"/>
            <w:tcBorders>
              <w:top w:val="single" w:sz="4" w:space="0" w:color="auto"/>
              <w:left w:val="single" w:sz="8" w:space="0" w:color="auto"/>
              <w:right w:val="single" w:sz="4" w:space="0" w:color="auto"/>
            </w:tcBorders>
            <w:shd w:val="clear" w:color="auto" w:fill="auto"/>
            <w:vAlign w:val="center"/>
          </w:tcPr>
          <w:p w:rsidR="00B114A2" w:rsidRPr="00515C75" w:rsidRDefault="00B114A2" w:rsidP="00B114A2">
            <w:pPr>
              <w:spacing w:after="0" w:line="240" w:lineRule="auto"/>
              <w:jc w:val="right"/>
              <w:rPr>
                <w:b/>
                <w:bCs/>
                <w:sz w:val="20"/>
                <w:szCs w:val="20"/>
              </w:rPr>
            </w:pPr>
            <w:r w:rsidRPr="00515C75">
              <w:rPr>
                <w:b/>
                <w:bCs/>
                <w:sz w:val="20"/>
                <w:szCs w:val="20"/>
              </w:rPr>
              <w:t>1</w:t>
            </w:r>
          </w:p>
        </w:tc>
        <w:tc>
          <w:tcPr>
            <w:tcW w:w="2544" w:type="dxa"/>
            <w:vMerge w:val="restart"/>
            <w:tcBorders>
              <w:top w:val="single" w:sz="4" w:space="0" w:color="auto"/>
              <w:left w:val="single" w:sz="4" w:space="0" w:color="auto"/>
              <w:right w:val="single" w:sz="4" w:space="0" w:color="auto"/>
            </w:tcBorders>
            <w:shd w:val="clear" w:color="auto" w:fill="auto"/>
            <w:vAlign w:val="center"/>
          </w:tcPr>
          <w:p w:rsidR="00B114A2" w:rsidRPr="00515C75" w:rsidRDefault="00B114A2" w:rsidP="00A15CE0">
            <w:pPr>
              <w:spacing w:after="0" w:line="240" w:lineRule="auto"/>
              <w:jc w:val="center"/>
              <w:rPr>
                <w:b/>
                <w:bCs/>
                <w:sz w:val="20"/>
                <w:szCs w:val="20"/>
              </w:rPr>
            </w:pPr>
            <w:r w:rsidRPr="00515C75">
              <w:rPr>
                <w:b/>
                <w:bCs/>
                <w:sz w:val="20"/>
                <w:szCs w:val="20"/>
              </w:rPr>
              <w:t>Подпрограмма «Повышение эффективности бюджетных расходов Зиминского районного муниципа</w:t>
            </w:r>
            <w:r>
              <w:rPr>
                <w:b/>
                <w:bCs/>
                <w:sz w:val="20"/>
                <w:szCs w:val="20"/>
              </w:rPr>
              <w:t xml:space="preserve">льного образования» </w:t>
            </w:r>
          </w:p>
        </w:tc>
        <w:tc>
          <w:tcPr>
            <w:tcW w:w="2127" w:type="dxa"/>
            <w:vMerge w:val="restart"/>
            <w:tcBorders>
              <w:top w:val="single" w:sz="4" w:space="0" w:color="auto"/>
              <w:left w:val="single" w:sz="4" w:space="0" w:color="auto"/>
              <w:right w:val="single" w:sz="4" w:space="0" w:color="auto"/>
            </w:tcBorders>
            <w:shd w:val="clear" w:color="auto" w:fill="auto"/>
            <w:vAlign w:val="center"/>
          </w:tcPr>
          <w:p w:rsidR="00B114A2" w:rsidRPr="00515C75" w:rsidRDefault="00B114A2" w:rsidP="00B114A2">
            <w:pPr>
              <w:spacing w:after="0" w:line="240" w:lineRule="auto"/>
              <w:jc w:val="center"/>
              <w:rPr>
                <w:b/>
                <w:bCs/>
                <w:sz w:val="20"/>
                <w:szCs w:val="20"/>
              </w:rPr>
            </w:pPr>
            <w:r w:rsidRPr="00515C75">
              <w:rPr>
                <w:b/>
                <w:bCs/>
                <w:sz w:val="20"/>
                <w:szCs w:val="20"/>
              </w:rPr>
              <w:t>Повышение эффективности бюджетных расходов</w:t>
            </w:r>
          </w:p>
        </w:tc>
        <w:tc>
          <w:tcPr>
            <w:tcW w:w="3260" w:type="dxa"/>
            <w:vMerge w:val="restart"/>
            <w:tcBorders>
              <w:top w:val="single" w:sz="4" w:space="0" w:color="auto"/>
              <w:left w:val="single" w:sz="4" w:space="0" w:color="auto"/>
              <w:right w:val="single" w:sz="4" w:space="0" w:color="auto"/>
            </w:tcBorders>
            <w:shd w:val="clear" w:color="auto" w:fill="auto"/>
            <w:vAlign w:val="center"/>
          </w:tcPr>
          <w:p w:rsidR="00B114A2" w:rsidRPr="00515C75" w:rsidRDefault="00B114A2" w:rsidP="00B114A2">
            <w:pPr>
              <w:spacing w:after="0" w:line="240" w:lineRule="auto"/>
              <w:jc w:val="center"/>
              <w:rPr>
                <w:b/>
                <w:sz w:val="20"/>
                <w:szCs w:val="20"/>
              </w:rPr>
            </w:pPr>
            <w:r w:rsidRPr="00515C75">
              <w:rPr>
                <w:b/>
                <w:sz w:val="20"/>
                <w:szCs w:val="20"/>
              </w:rPr>
              <w:t>Финансовое управление Зиминского районного муниципального образования</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B114A2" w:rsidRPr="00515C75" w:rsidRDefault="00B114A2" w:rsidP="00B114A2">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53 526,4</w:t>
            </w:r>
          </w:p>
        </w:tc>
        <w:tc>
          <w:tcPr>
            <w:tcW w:w="1275" w:type="dxa"/>
            <w:tcBorders>
              <w:top w:val="single" w:sz="4" w:space="0" w:color="auto"/>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53 526,4</w:t>
            </w:r>
          </w:p>
        </w:tc>
        <w:tc>
          <w:tcPr>
            <w:tcW w:w="1139" w:type="dxa"/>
            <w:tcBorders>
              <w:top w:val="nil"/>
              <w:left w:val="nil"/>
              <w:bottom w:val="single" w:sz="4" w:space="0" w:color="auto"/>
              <w:right w:val="single" w:sz="8"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0,0</w:t>
            </w:r>
          </w:p>
        </w:tc>
      </w:tr>
      <w:tr w:rsidR="00B114A2" w:rsidRPr="00515C75" w:rsidTr="00743737">
        <w:trPr>
          <w:trHeight w:val="260"/>
        </w:trPr>
        <w:tc>
          <w:tcPr>
            <w:tcW w:w="858" w:type="dxa"/>
            <w:vMerge/>
            <w:tcBorders>
              <w:left w:val="single" w:sz="8"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B114A2" w:rsidRPr="00515C75" w:rsidRDefault="00B114A2" w:rsidP="00B114A2">
            <w:pPr>
              <w:spacing w:after="0" w:line="240" w:lineRule="auto"/>
              <w:rPr>
                <w:rFonts w:eastAsia="Times New Roman"/>
                <w:b/>
                <w:bCs/>
                <w:sz w:val="20"/>
                <w:szCs w:val="20"/>
                <w:lang w:eastAsia="ru-RU"/>
              </w:rPr>
            </w:pPr>
            <w:r w:rsidRPr="00515C75">
              <w:rPr>
                <w:rFonts w:eastAsia="Times New Roman"/>
                <w:b/>
                <w:bCs/>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19 083,7</w:t>
            </w:r>
          </w:p>
        </w:tc>
        <w:tc>
          <w:tcPr>
            <w:tcW w:w="1275"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19 083,7</w:t>
            </w:r>
          </w:p>
        </w:tc>
        <w:tc>
          <w:tcPr>
            <w:tcW w:w="1139" w:type="dxa"/>
            <w:tcBorders>
              <w:top w:val="nil"/>
              <w:left w:val="nil"/>
              <w:bottom w:val="single" w:sz="4" w:space="0" w:color="auto"/>
              <w:right w:val="single" w:sz="8"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r>
      <w:tr w:rsidR="00B114A2" w:rsidRPr="00515C75" w:rsidTr="00743737">
        <w:trPr>
          <w:trHeight w:val="260"/>
        </w:trPr>
        <w:tc>
          <w:tcPr>
            <w:tcW w:w="858" w:type="dxa"/>
            <w:vMerge/>
            <w:tcBorders>
              <w:left w:val="single" w:sz="8"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B114A2" w:rsidRPr="00515C75" w:rsidRDefault="00B114A2" w:rsidP="00B114A2">
            <w:pPr>
              <w:spacing w:after="0" w:line="240" w:lineRule="auto"/>
              <w:rPr>
                <w:rFonts w:eastAsia="Times New Roman"/>
                <w:b/>
                <w:bCs/>
                <w:sz w:val="20"/>
                <w:szCs w:val="20"/>
                <w:lang w:eastAsia="ru-RU"/>
              </w:rPr>
            </w:pPr>
            <w:r w:rsidRPr="00515C75">
              <w:rPr>
                <w:rFonts w:eastAsia="Times New Roman"/>
                <w:b/>
                <w:bCs/>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9 247,0</w:t>
            </w:r>
          </w:p>
        </w:tc>
        <w:tc>
          <w:tcPr>
            <w:tcW w:w="1275"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9 247,0</w:t>
            </w:r>
          </w:p>
        </w:tc>
        <w:tc>
          <w:tcPr>
            <w:tcW w:w="1139" w:type="dxa"/>
            <w:tcBorders>
              <w:top w:val="nil"/>
              <w:left w:val="nil"/>
              <w:bottom w:val="single" w:sz="4" w:space="0" w:color="auto"/>
              <w:right w:val="single" w:sz="8"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r>
      <w:tr w:rsidR="00B114A2" w:rsidRPr="00515C75" w:rsidTr="00743737">
        <w:trPr>
          <w:trHeight w:val="260"/>
        </w:trPr>
        <w:tc>
          <w:tcPr>
            <w:tcW w:w="858" w:type="dxa"/>
            <w:vMerge/>
            <w:tcBorders>
              <w:left w:val="single" w:sz="8"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bottom"/>
            <w:hideMark/>
          </w:tcPr>
          <w:p w:rsidR="00B114A2" w:rsidRPr="00515C75" w:rsidRDefault="00B114A2" w:rsidP="00B114A2">
            <w:pPr>
              <w:spacing w:after="0" w:line="240" w:lineRule="auto"/>
              <w:rPr>
                <w:rFonts w:eastAsia="Times New Roman"/>
                <w:b/>
                <w:bCs/>
                <w:sz w:val="20"/>
                <w:szCs w:val="20"/>
                <w:lang w:eastAsia="ru-RU"/>
              </w:rPr>
            </w:pPr>
            <w:r w:rsidRPr="00515C75">
              <w:rPr>
                <w:rFonts w:eastAsia="Times New Roman"/>
                <w:b/>
                <w:bCs/>
                <w:sz w:val="20"/>
                <w:szCs w:val="20"/>
                <w:lang w:eastAsia="ru-RU"/>
              </w:rPr>
              <w:t>2018 год</w:t>
            </w:r>
          </w:p>
        </w:tc>
        <w:tc>
          <w:tcPr>
            <w:tcW w:w="1701"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8 581,4</w:t>
            </w:r>
          </w:p>
        </w:tc>
        <w:tc>
          <w:tcPr>
            <w:tcW w:w="1275"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8 581,4</w:t>
            </w:r>
          </w:p>
        </w:tc>
        <w:tc>
          <w:tcPr>
            <w:tcW w:w="1139" w:type="dxa"/>
            <w:tcBorders>
              <w:top w:val="nil"/>
              <w:left w:val="nil"/>
              <w:bottom w:val="single" w:sz="8" w:space="0" w:color="auto"/>
              <w:right w:val="single" w:sz="8"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r>
      <w:tr w:rsidR="00B114A2" w:rsidRPr="00515C75" w:rsidTr="00743737">
        <w:trPr>
          <w:trHeight w:val="260"/>
        </w:trPr>
        <w:tc>
          <w:tcPr>
            <w:tcW w:w="858" w:type="dxa"/>
            <w:vMerge/>
            <w:tcBorders>
              <w:left w:val="single" w:sz="8"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544"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127"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3260" w:type="dxa"/>
            <w:vMerge/>
            <w:tcBorders>
              <w:left w:val="single" w:sz="4" w:space="0" w:color="auto"/>
              <w:right w:val="single" w:sz="4" w:space="0" w:color="auto"/>
            </w:tcBorders>
            <w:vAlign w:val="center"/>
          </w:tcPr>
          <w:p w:rsidR="00B114A2" w:rsidRPr="00515C75" w:rsidRDefault="00B114A2" w:rsidP="00B114A2">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center"/>
          </w:tcPr>
          <w:p w:rsidR="00B114A2" w:rsidRPr="00A245D5" w:rsidRDefault="00B114A2" w:rsidP="00B114A2">
            <w:pPr>
              <w:spacing w:after="0" w:line="240" w:lineRule="auto"/>
              <w:rPr>
                <w:rFonts w:eastAsia="Times New Roman"/>
                <w:b/>
                <w:bCs/>
                <w:sz w:val="20"/>
                <w:szCs w:val="20"/>
                <w:lang w:eastAsia="ru-RU"/>
              </w:rPr>
            </w:pPr>
            <w:r w:rsidRPr="00A245D5">
              <w:rPr>
                <w:rFonts w:eastAsia="Times New Roman"/>
                <w:b/>
                <w:bCs/>
                <w:sz w:val="20"/>
                <w:szCs w:val="20"/>
                <w:lang w:eastAsia="ru-RU"/>
              </w:rPr>
              <w:t>201</w:t>
            </w:r>
            <w:r>
              <w:rPr>
                <w:rFonts w:eastAsia="Times New Roman"/>
                <w:b/>
                <w:bCs/>
                <w:sz w:val="20"/>
                <w:szCs w:val="20"/>
                <w:lang w:eastAsia="ru-RU"/>
              </w:rPr>
              <w:t>9</w:t>
            </w:r>
            <w:r w:rsidRPr="00A245D5">
              <w:rPr>
                <w:rFonts w:eastAsia="Times New Roman"/>
                <w:b/>
                <w:bCs/>
                <w:sz w:val="20"/>
                <w:szCs w:val="20"/>
                <w:lang w:eastAsia="ru-RU"/>
              </w:rPr>
              <w:t xml:space="preserve"> год</w:t>
            </w:r>
          </w:p>
        </w:tc>
        <w:tc>
          <w:tcPr>
            <w:tcW w:w="1701"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8 531,4</w:t>
            </w:r>
          </w:p>
        </w:tc>
        <w:tc>
          <w:tcPr>
            <w:tcW w:w="1275"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8 531,4</w:t>
            </w:r>
          </w:p>
        </w:tc>
        <w:tc>
          <w:tcPr>
            <w:tcW w:w="1139" w:type="dxa"/>
            <w:tcBorders>
              <w:top w:val="nil"/>
              <w:left w:val="nil"/>
              <w:bottom w:val="single" w:sz="8" w:space="0" w:color="auto"/>
              <w:right w:val="single" w:sz="8"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r>
      <w:tr w:rsidR="00B114A2" w:rsidRPr="00515C75" w:rsidTr="00743737">
        <w:trPr>
          <w:trHeight w:val="260"/>
        </w:trPr>
        <w:tc>
          <w:tcPr>
            <w:tcW w:w="858" w:type="dxa"/>
            <w:vMerge/>
            <w:tcBorders>
              <w:left w:val="single" w:sz="8" w:space="0" w:color="auto"/>
              <w:bottom w:val="single" w:sz="8" w:space="0" w:color="000000"/>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544" w:type="dxa"/>
            <w:vMerge/>
            <w:tcBorders>
              <w:left w:val="single" w:sz="4" w:space="0" w:color="auto"/>
              <w:bottom w:val="single" w:sz="8" w:space="0" w:color="000000"/>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2127" w:type="dxa"/>
            <w:vMerge/>
            <w:tcBorders>
              <w:left w:val="single" w:sz="4" w:space="0" w:color="auto"/>
              <w:bottom w:val="single" w:sz="8" w:space="0" w:color="000000"/>
              <w:right w:val="single" w:sz="4" w:space="0" w:color="auto"/>
            </w:tcBorders>
            <w:vAlign w:val="center"/>
          </w:tcPr>
          <w:p w:rsidR="00B114A2" w:rsidRPr="00515C75" w:rsidRDefault="00B114A2" w:rsidP="00B114A2">
            <w:pPr>
              <w:spacing w:after="0" w:line="240" w:lineRule="auto"/>
              <w:rPr>
                <w:rFonts w:eastAsia="Times New Roman"/>
                <w:b/>
                <w:bCs/>
                <w:sz w:val="20"/>
                <w:szCs w:val="20"/>
                <w:lang w:eastAsia="ru-RU"/>
              </w:rPr>
            </w:pPr>
          </w:p>
        </w:tc>
        <w:tc>
          <w:tcPr>
            <w:tcW w:w="3260" w:type="dxa"/>
            <w:vMerge/>
            <w:tcBorders>
              <w:left w:val="single" w:sz="4" w:space="0" w:color="auto"/>
              <w:bottom w:val="single" w:sz="8" w:space="0" w:color="000000"/>
              <w:right w:val="single" w:sz="4" w:space="0" w:color="auto"/>
            </w:tcBorders>
            <w:vAlign w:val="center"/>
          </w:tcPr>
          <w:p w:rsidR="00B114A2" w:rsidRPr="00515C75" w:rsidRDefault="00B114A2" w:rsidP="00B114A2">
            <w:pPr>
              <w:spacing w:after="0" w:line="240" w:lineRule="auto"/>
              <w:rPr>
                <w:rFonts w:eastAsia="Times New Roman"/>
                <w:sz w:val="20"/>
                <w:szCs w:val="20"/>
                <w:lang w:eastAsia="ru-RU"/>
              </w:rPr>
            </w:pPr>
          </w:p>
        </w:tc>
        <w:tc>
          <w:tcPr>
            <w:tcW w:w="1418" w:type="dxa"/>
            <w:tcBorders>
              <w:top w:val="nil"/>
              <w:left w:val="nil"/>
              <w:bottom w:val="single" w:sz="8" w:space="0" w:color="auto"/>
              <w:right w:val="single" w:sz="4" w:space="0" w:color="auto"/>
            </w:tcBorders>
            <w:shd w:val="clear" w:color="auto" w:fill="auto"/>
            <w:noWrap/>
            <w:vAlign w:val="center"/>
          </w:tcPr>
          <w:p w:rsidR="00B114A2" w:rsidRPr="00A245D5" w:rsidRDefault="00B114A2" w:rsidP="00B114A2">
            <w:pPr>
              <w:spacing w:after="0" w:line="240" w:lineRule="auto"/>
              <w:rPr>
                <w:rFonts w:eastAsia="Times New Roman"/>
                <w:b/>
                <w:bCs/>
                <w:sz w:val="20"/>
                <w:szCs w:val="20"/>
                <w:lang w:eastAsia="ru-RU"/>
              </w:rPr>
            </w:pPr>
            <w:r w:rsidRPr="00A245D5">
              <w:rPr>
                <w:rFonts w:eastAsia="Times New Roman"/>
                <w:b/>
                <w:bCs/>
                <w:sz w:val="20"/>
                <w:szCs w:val="20"/>
                <w:lang w:eastAsia="ru-RU"/>
              </w:rPr>
              <w:t>20</w:t>
            </w:r>
            <w:r>
              <w:rPr>
                <w:rFonts w:eastAsia="Times New Roman"/>
                <w:b/>
                <w:bCs/>
                <w:sz w:val="20"/>
                <w:szCs w:val="20"/>
                <w:lang w:eastAsia="ru-RU"/>
              </w:rPr>
              <w:t>20</w:t>
            </w:r>
            <w:r w:rsidRPr="00A245D5">
              <w:rPr>
                <w:rFonts w:eastAsia="Times New Roman"/>
                <w:b/>
                <w:bCs/>
                <w:sz w:val="20"/>
                <w:szCs w:val="20"/>
                <w:lang w:eastAsia="ru-RU"/>
              </w:rPr>
              <w:t xml:space="preserve"> год</w:t>
            </w:r>
          </w:p>
        </w:tc>
        <w:tc>
          <w:tcPr>
            <w:tcW w:w="1701"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8 082,9</w:t>
            </w:r>
          </w:p>
        </w:tc>
        <w:tc>
          <w:tcPr>
            <w:tcW w:w="1275"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8" w:space="0" w:color="auto"/>
              <w:right w:val="single" w:sz="4"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8 082,9</w:t>
            </w:r>
          </w:p>
        </w:tc>
        <w:tc>
          <w:tcPr>
            <w:tcW w:w="1139" w:type="dxa"/>
            <w:tcBorders>
              <w:top w:val="nil"/>
              <w:left w:val="nil"/>
              <w:bottom w:val="single" w:sz="8" w:space="0" w:color="auto"/>
              <w:right w:val="single" w:sz="8" w:space="0" w:color="auto"/>
            </w:tcBorders>
            <w:shd w:val="clear" w:color="auto" w:fill="auto"/>
            <w:vAlign w:val="bottom"/>
          </w:tcPr>
          <w:p w:rsidR="00B114A2" w:rsidRPr="007B29A8" w:rsidRDefault="00B114A2" w:rsidP="00B114A2">
            <w:pPr>
              <w:spacing w:after="0" w:line="240" w:lineRule="auto"/>
              <w:jc w:val="right"/>
              <w:rPr>
                <w:color w:val="000000"/>
                <w:sz w:val="20"/>
                <w:szCs w:val="20"/>
              </w:rPr>
            </w:pPr>
            <w:r w:rsidRPr="007B29A8">
              <w:rPr>
                <w:color w:val="000000"/>
                <w:sz w:val="20"/>
                <w:szCs w:val="20"/>
              </w:rPr>
              <w:t>0,0</w:t>
            </w:r>
          </w:p>
        </w:tc>
      </w:tr>
      <w:tr w:rsidR="00B114A2" w:rsidRPr="00515C75" w:rsidTr="00743737">
        <w:trPr>
          <w:trHeight w:val="321"/>
        </w:trPr>
        <w:tc>
          <w:tcPr>
            <w:tcW w:w="858" w:type="dxa"/>
            <w:vMerge w:val="restart"/>
            <w:tcBorders>
              <w:top w:val="nil"/>
              <w:left w:val="single" w:sz="8" w:space="0" w:color="auto"/>
              <w:right w:val="single" w:sz="4" w:space="0" w:color="auto"/>
            </w:tcBorders>
            <w:shd w:val="clear" w:color="auto" w:fill="auto"/>
            <w:vAlign w:val="center"/>
          </w:tcPr>
          <w:p w:rsidR="00B114A2" w:rsidRPr="00515C75" w:rsidRDefault="00B114A2" w:rsidP="00B114A2">
            <w:pPr>
              <w:spacing w:after="0" w:line="240" w:lineRule="auto"/>
              <w:jc w:val="right"/>
              <w:rPr>
                <w:sz w:val="20"/>
                <w:szCs w:val="20"/>
              </w:rPr>
            </w:pPr>
            <w:r w:rsidRPr="00515C75">
              <w:rPr>
                <w:sz w:val="20"/>
                <w:szCs w:val="20"/>
              </w:rPr>
              <w:t>1.1</w:t>
            </w:r>
          </w:p>
        </w:tc>
        <w:tc>
          <w:tcPr>
            <w:tcW w:w="2544" w:type="dxa"/>
            <w:vMerge w:val="restart"/>
            <w:tcBorders>
              <w:top w:val="nil"/>
              <w:left w:val="single" w:sz="4" w:space="0" w:color="auto"/>
              <w:right w:val="single" w:sz="4" w:space="0" w:color="auto"/>
            </w:tcBorders>
            <w:shd w:val="clear" w:color="auto" w:fill="auto"/>
            <w:vAlign w:val="center"/>
          </w:tcPr>
          <w:p w:rsidR="00B114A2" w:rsidRPr="00515C75" w:rsidRDefault="00B114A2" w:rsidP="00B114A2">
            <w:pPr>
              <w:spacing w:after="0" w:line="240" w:lineRule="auto"/>
              <w:rPr>
                <w:sz w:val="20"/>
                <w:szCs w:val="20"/>
              </w:rPr>
            </w:pPr>
            <w:r w:rsidRPr="00515C75">
              <w:rPr>
                <w:sz w:val="20"/>
                <w:szCs w:val="20"/>
              </w:rPr>
              <w:t>Создание условий для своевременного и качественного исполнения бюджета муниципального района</w:t>
            </w:r>
          </w:p>
        </w:tc>
        <w:tc>
          <w:tcPr>
            <w:tcW w:w="2127" w:type="dxa"/>
            <w:vMerge w:val="restart"/>
            <w:tcBorders>
              <w:top w:val="nil"/>
              <w:left w:val="single" w:sz="4" w:space="0" w:color="auto"/>
              <w:right w:val="single" w:sz="4" w:space="0" w:color="auto"/>
            </w:tcBorders>
            <w:shd w:val="clear" w:color="auto" w:fill="auto"/>
            <w:vAlign w:val="center"/>
          </w:tcPr>
          <w:p w:rsidR="00B114A2" w:rsidRPr="00515C75" w:rsidRDefault="00B114A2" w:rsidP="00B114A2">
            <w:pPr>
              <w:spacing w:after="0" w:line="240" w:lineRule="auto"/>
              <w:jc w:val="center"/>
              <w:rPr>
                <w:sz w:val="20"/>
                <w:szCs w:val="20"/>
              </w:rPr>
            </w:pPr>
            <w:r w:rsidRPr="00515C75">
              <w:rPr>
                <w:sz w:val="20"/>
                <w:szCs w:val="20"/>
              </w:rPr>
              <w:t>Обеспечение деятельности централизованных бухгалтерий, организация и развитие комплексной автоматизации бухгалтерского учета</w:t>
            </w:r>
          </w:p>
        </w:tc>
        <w:tc>
          <w:tcPr>
            <w:tcW w:w="3260" w:type="dxa"/>
            <w:vMerge w:val="restart"/>
            <w:tcBorders>
              <w:top w:val="nil"/>
              <w:left w:val="single" w:sz="4" w:space="0" w:color="auto"/>
              <w:right w:val="single" w:sz="4" w:space="0" w:color="auto"/>
            </w:tcBorders>
            <w:shd w:val="clear" w:color="auto" w:fill="auto"/>
            <w:vAlign w:val="center"/>
          </w:tcPr>
          <w:p w:rsidR="00B114A2" w:rsidRPr="00515C75" w:rsidRDefault="00B114A2" w:rsidP="00B114A2">
            <w:pPr>
              <w:spacing w:after="0" w:line="240" w:lineRule="auto"/>
              <w:jc w:val="center"/>
              <w:rPr>
                <w:sz w:val="20"/>
                <w:szCs w:val="20"/>
              </w:rPr>
            </w:pPr>
            <w:r w:rsidRPr="00515C75">
              <w:rPr>
                <w:sz w:val="20"/>
                <w:szCs w:val="20"/>
              </w:rPr>
              <w:t>Финансовое управление Зиминского районного муниципального образования, Комитет по образованию администрации Зиминского района</w:t>
            </w:r>
          </w:p>
        </w:tc>
        <w:tc>
          <w:tcPr>
            <w:tcW w:w="1418" w:type="dxa"/>
            <w:tcBorders>
              <w:top w:val="nil"/>
              <w:left w:val="nil"/>
              <w:bottom w:val="single" w:sz="4" w:space="0" w:color="auto"/>
              <w:right w:val="single" w:sz="4" w:space="0" w:color="auto"/>
            </w:tcBorders>
            <w:shd w:val="clear" w:color="auto" w:fill="auto"/>
            <w:noWrap/>
            <w:vAlign w:val="bottom"/>
            <w:hideMark/>
          </w:tcPr>
          <w:p w:rsidR="00B114A2" w:rsidRPr="00515C75" w:rsidRDefault="00B114A2" w:rsidP="00B114A2">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44 935,9</w:t>
            </w:r>
          </w:p>
        </w:tc>
        <w:tc>
          <w:tcPr>
            <w:tcW w:w="1275"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44 935,9</w:t>
            </w:r>
          </w:p>
        </w:tc>
        <w:tc>
          <w:tcPr>
            <w:tcW w:w="1139" w:type="dxa"/>
            <w:tcBorders>
              <w:top w:val="nil"/>
              <w:left w:val="nil"/>
              <w:bottom w:val="single" w:sz="4" w:space="0" w:color="auto"/>
              <w:right w:val="single" w:sz="8"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0,0</w:t>
            </w:r>
          </w:p>
        </w:tc>
      </w:tr>
      <w:tr w:rsidR="00F02F0B" w:rsidRPr="00515C75" w:rsidTr="00743737">
        <w:trPr>
          <w:trHeight w:val="321"/>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F02F0B" w:rsidRPr="00515C75" w:rsidRDefault="00F02F0B" w:rsidP="00F02F0B">
            <w:pPr>
              <w:spacing w:after="0" w:line="240" w:lineRule="auto"/>
              <w:rPr>
                <w:rFonts w:eastAsia="Times New Roman"/>
                <w:sz w:val="20"/>
                <w:szCs w:val="20"/>
                <w:lang w:eastAsia="ru-RU"/>
              </w:rPr>
            </w:pPr>
            <w:r w:rsidRPr="00515C7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12 493,9</w:t>
            </w:r>
          </w:p>
        </w:tc>
        <w:tc>
          <w:tcPr>
            <w:tcW w:w="1275"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12 493,9</w:t>
            </w:r>
          </w:p>
        </w:tc>
        <w:tc>
          <w:tcPr>
            <w:tcW w:w="1139" w:type="dxa"/>
            <w:tcBorders>
              <w:top w:val="nil"/>
              <w:left w:val="nil"/>
              <w:bottom w:val="single" w:sz="4" w:space="0" w:color="auto"/>
              <w:right w:val="single" w:sz="8"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21"/>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F02F0B" w:rsidRPr="00515C75" w:rsidRDefault="00F02F0B" w:rsidP="00F02F0B">
            <w:pPr>
              <w:spacing w:after="0" w:line="240" w:lineRule="auto"/>
              <w:rPr>
                <w:rFonts w:eastAsia="Times New Roman"/>
                <w:sz w:val="20"/>
                <w:szCs w:val="20"/>
                <w:lang w:eastAsia="ru-RU"/>
              </w:rPr>
            </w:pPr>
            <w:r w:rsidRPr="00515C7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8 143,3</w:t>
            </w:r>
          </w:p>
        </w:tc>
        <w:tc>
          <w:tcPr>
            <w:tcW w:w="1275"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8 143,3</w:t>
            </w:r>
          </w:p>
        </w:tc>
        <w:tc>
          <w:tcPr>
            <w:tcW w:w="1139" w:type="dxa"/>
            <w:tcBorders>
              <w:top w:val="nil"/>
              <w:left w:val="nil"/>
              <w:bottom w:val="single" w:sz="4" w:space="0" w:color="auto"/>
              <w:right w:val="single" w:sz="8"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21"/>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F02F0B" w:rsidRPr="00515C75" w:rsidRDefault="00F02F0B" w:rsidP="00F02F0B">
            <w:pPr>
              <w:spacing w:after="0" w:line="240" w:lineRule="auto"/>
              <w:rPr>
                <w:rFonts w:eastAsia="Times New Roman"/>
                <w:sz w:val="20"/>
                <w:szCs w:val="20"/>
                <w:lang w:eastAsia="ru-RU"/>
              </w:rPr>
            </w:pPr>
            <w:r w:rsidRPr="00515C75">
              <w:rPr>
                <w:rFonts w:eastAsia="Times New Roman"/>
                <w:sz w:val="20"/>
                <w:szCs w:val="20"/>
                <w:lang w:eastAsia="ru-RU"/>
              </w:rPr>
              <w:t>2018 год</w:t>
            </w:r>
          </w:p>
        </w:tc>
        <w:tc>
          <w:tcPr>
            <w:tcW w:w="1701"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8 132,9</w:t>
            </w:r>
          </w:p>
        </w:tc>
        <w:tc>
          <w:tcPr>
            <w:tcW w:w="1275"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8 132,9</w:t>
            </w:r>
          </w:p>
        </w:tc>
        <w:tc>
          <w:tcPr>
            <w:tcW w:w="1139" w:type="dxa"/>
            <w:tcBorders>
              <w:top w:val="nil"/>
              <w:left w:val="nil"/>
              <w:bottom w:val="single" w:sz="4" w:space="0" w:color="auto"/>
              <w:right w:val="single" w:sz="8"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21"/>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F02F0B" w:rsidRPr="005F7DEF" w:rsidRDefault="00F02F0B" w:rsidP="00F02F0B">
            <w:pPr>
              <w:spacing w:after="0" w:line="240" w:lineRule="auto"/>
              <w:rPr>
                <w:rFonts w:eastAsia="Times New Roman"/>
                <w:bCs/>
                <w:sz w:val="20"/>
                <w:szCs w:val="20"/>
                <w:lang w:eastAsia="ru-RU"/>
              </w:rPr>
            </w:pPr>
            <w:r w:rsidRPr="005F7DEF">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8 082,9</w:t>
            </w:r>
          </w:p>
        </w:tc>
        <w:tc>
          <w:tcPr>
            <w:tcW w:w="1275"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8 082,9</w:t>
            </w:r>
          </w:p>
        </w:tc>
        <w:tc>
          <w:tcPr>
            <w:tcW w:w="1139"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21"/>
        </w:trPr>
        <w:tc>
          <w:tcPr>
            <w:tcW w:w="858" w:type="dxa"/>
            <w:vMerge/>
            <w:tcBorders>
              <w:left w:val="single" w:sz="8" w:space="0" w:color="auto"/>
              <w:bottom w:val="single" w:sz="4" w:space="0" w:color="000000"/>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bottom w:val="single" w:sz="4" w:space="0" w:color="000000"/>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bottom w:val="single" w:sz="4" w:space="0" w:color="000000"/>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bottom w:val="single" w:sz="4" w:space="0" w:color="000000"/>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F02F0B" w:rsidRPr="005F7DEF" w:rsidRDefault="00F02F0B" w:rsidP="00F02F0B">
            <w:pPr>
              <w:spacing w:after="0" w:line="240" w:lineRule="auto"/>
              <w:rPr>
                <w:rFonts w:eastAsia="Times New Roman"/>
                <w:bCs/>
                <w:sz w:val="20"/>
                <w:szCs w:val="20"/>
                <w:lang w:eastAsia="ru-RU"/>
              </w:rPr>
            </w:pPr>
            <w:r w:rsidRPr="005F7DEF">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8 082,9</w:t>
            </w:r>
          </w:p>
        </w:tc>
        <w:tc>
          <w:tcPr>
            <w:tcW w:w="1275"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8 082,9</w:t>
            </w:r>
          </w:p>
        </w:tc>
        <w:tc>
          <w:tcPr>
            <w:tcW w:w="1139"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B114A2" w:rsidRPr="00515C75" w:rsidTr="00743737">
        <w:trPr>
          <w:trHeight w:val="331"/>
        </w:trPr>
        <w:tc>
          <w:tcPr>
            <w:tcW w:w="858" w:type="dxa"/>
            <w:vMerge w:val="restart"/>
            <w:tcBorders>
              <w:top w:val="nil"/>
              <w:left w:val="single" w:sz="8" w:space="0" w:color="auto"/>
              <w:right w:val="single" w:sz="4" w:space="0" w:color="auto"/>
            </w:tcBorders>
            <w:shd w:val="clear" w:color="auto" w:fill="auto"/>
            <w:vAlign w:val="center"/>
          </w:tcPr>
          <w:p w:rsidR="00B114A2" w:rsidRPr="00515C75" w:rsidRDefault="00B114A2" w:rsidP="00B114A2">
            <w:pPr>
              <w:spacing w:after="0" w:line="240" w:lineRule="auto"/>
              <w:jc w:val="right"/>
              <w:rPr>
                <w:sz w:val="20"/>
                <w:szCs w:val="20"/>
              </w:rPr>
            </w:pPr>
            <w:r w:rsidRPr="00515C75">
              <w:rPr>
                <w:sz w:val="20"/>
                <w:szCs w:val="20"/>
              </w:rPr>
              <w:t>1.2</w:t>
            </w:r>
          </w:p>
        </w:tc>
        <w:tc>
          <w:tcPr>
            <w:tcW w:w="2544" w:type="dxa"/>
            <w:vMerge w:val="restart"/>
            <w:tcBorders>
              <w:top w:val="nil"/>
              <w:left w:val="single" w:sz="4" w:space="0" w:color="auto"/>
              <w:right w:val="single" w:sz="4" w:space="0" w:color="auto"/>
            </w:tcBorders>
            <w:shd w:val="clear" w:color="auto" w:fill="auto"/>
            <w:vAlign w:val="center"/>
          </w:tcPr>
          <w:p w:rsidR="00B114A2" w:rsidRPr="00515C75" w:rsidRDefault="00B114A2" w:rsidP="00B114A2">
            <w:pPr>
              <w:spacing w:after="0" w:line="240" w:lineRule="auto"/>
              <w:rPr>
                <w:sz w:val="20"/>
                <w:szCs w:val="20"/>
              </w:rPr>
            </w:pPr>
            <w:r w:rsidRPr="00515C75">
              <w:rPr>
                <w:sz w:val="20"/>
                <w:szCs w:val="20"/>
              </w:rPr>
              <w:t>Сокращение объема просроченной кредиторской задолженности</w:t>
            </w:r>
          </w:p>
        </w:tc>
        <w:tc>
          <w:tcPr>
            <w:tcW w:w="2127" w:type="dxa"/>
            <w:vMerge w:val="restart"/>
            <w:tcBorders>
              <w:top w:val="nil"/>
              <w:left w:val="single" w:sz="4" w:space="0" w:color="auto"/>
              <w:right w:val="single" w:sz="4" w:space="0" w:color="auto"/>
            </w:tcBorders>
            <w:shd w:val="clear" w:color="auto" w:fill="auto"/>
            <w:vAlign w:val="center"/>
          </w:tcPr>
          <w:p w:rsidR="00B114A2" w:rsidRPr="00515C75" w:rsidRDefault="00B114A2" w:rsidP="00B114A2">
            <w:pPr>
              <w:spacing w:after="0" w:line="240" w:lineRule="auto"/>
              <w:jc w:val="center"/>
              <w:rPr>
                <w:sz w:val="20"/>
                <w:szCs w:val="20"/>
              </w:rPr>
            </w:pPr>
            <w:r w:rsidRPr="00515C75">
              <w:rPr>
                <w:sz w:val="20"/>
                <w:szCs w:val="20"/>
              </w:rPr>
              <w:t>Погашение просроченной кредиторской задолженности, сложившейся на начало финансового года</w:t>
            </w:r>
          </w:p>
        </w:tc>
        <w:tc>
          <w:tcPr>
            <w:tcW w:w="3260" w:type="dxa"/>
            <w:vMerge w:val="restart"/>
            <w:tcBorders>
              <w:top w:val="nil"/>
              <w:left w:val="single" w:sz="4" w:space="0" w:color="auto"/>
              <w:right w:val="single" w:sz="4" w:space="0" w:color="auto"/>
            </w:tcBorders>
            <w:shd w:val="clear" w:color="auto" w:fill="auto"/>
            <w:vAlign w:val="center"/>
          </w:tcPr>
          <w:p w:rsidR="00B114A2" w:rsidRPr="00A86624" w:rsidRDefault="00B114A2" w:rsidP="00B114A2">
            <w:pPr>
              <w:tabs>
                <w:tab w:val="left" w:pos="222"/>
                <w:tab w:val="left" w:pos="364"/>
              </w:tabs>
              <w:autoSpaceDE w:val="0"/>
              <w:autoSpaceDN w:val="0"/>
              <w:adjustRightInd w:val="0"/>
              <w:spacing w:after="0" w:line="240" w:lineRule="auto"/>
              <w:jc w:val="center"/>
              <w:rPr>
                <w:sz w:val="20"/>
                <w:szCs w:val="20"/>
              </w:rPr>
            </w:pPr>
            <w:r w:rsidRPr="00A86624">
              <w:rPr>
                <w:sz w:val="20"/>
                <w:szCs w:val="20"/>
              </w:rPr>
              <w:t>Финансовое управление Зиминского районного муниципального образования, Администрация Зиминского районного муниципального образования, Комитет по образованию администрации Зиминского района, Комитет по культуре администрации Зиминского района</w:t>
            </w:r>
          </w:p>
        </w:tc>
        <w:tc>
          <w:tcPr>
            <w:tcW w:w="1418" w:type="dxa"/>
            <w:tcBorders>
              <w:top w:val="nil"/>
              <w:left w:val="nil"/>
              <w:bottom w:val="single" w:sz="4" w:space="0" w:color="auto"/>
              <w:right w:val="single" w:sz="4" w:space="0" w:color="auto"/>
            </w:tcBorders>
            <w:shd w:val="clear" w:color="auto" w:fill="auto"/>
            <w:noWrap/>
            <w:vAlign w:val="bottom"/>
            <w:hideMark/>
          </w:tcPr>
          <w:p w:rsidR="00B114A2" w:rsidRPr="00515C75" w:rsidRDefault="00B114A2" w:rsidP="00B114A2">
            <w:pPr>
              <w:spacing w:after="0" w:line="240" w:lineRule="auto"/>
              <w:rPr>
                <w:rFonts w:eastAsia="Times New Roman"/>
                <w:b/>
                <w:bCs/>
                <w:sz w:val="20"/>
                <w:szCs w:val="20"/>
                <w:lang w:eastAsia="ru-RU"/>
              </w:rPr>
            </w:pPr>
            <w:r w:rsidRPr="00515C75">
              <w:rPr>
                <w:rFonts w:eastAsia="Times New Roman"/>
                <w:b/>
                <w:bCs/>
                <w:sz w:val="20"/>
                <w:szCs w:val="20"/>
                <w:lang w:eastAsia="ru-RU"/>
              </w:rPr>
              <w:t>Всего</w:t>
            </w:r>
          </w:p>
        </w:tc>
        <w:tc>
          <w:tcPr>
            <w:tcW w:w="1701" w:type="dxa"/>
            <w:tcBorders>
              <w:top w:val="single" w:sz="4" w:space="0" w:color="auto"/>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8 590,5</w:t>
            </w:r>
          </w:p>
        </w:tc>
        <w:tc>
          <w:tcPr>
            <w:tcW w:w="1275" w:type="dxa"/>
            <w:tcBorders>
              <w:top w:val="single" w:sz="4" w:space="0" w:color="auto"/>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8 590,5</w:t>
            </w:r>
          </w:p>
        </w:tc>
        <w:tc>
          <w:tcPr>
            <w:tcW w:w="1139" w:type="dxa"/>
            <w:tcBorders>
              <w:top w:val="single" w:sz="4" w:space="0" w:color="auto"/>
              <w:left w:val="nil"/>
              <w:bottom w:val="single" w:sz="4" w:space="0" w:color="auto"/>
              <w:right w:val="single" w:sz="8" w:space="0" w:color="auto"/>
            </w:tcBorders>
            <w:shd w:val="clear" w:color="auto" w:fill="auto"/>
            <w:vAlign w:val="bottom"/>
          </w:tcPr>
          <w:p w:rsidR="00B114A2" w:rsidRPr="007B29A8" w:rsidRDefault="00B114A2" w:rsidP="00B114A2">
            <w:pPr>
              <w:spacing w:after="0" w:line="240" w:lineRule="auto"/>
              <w:jc w:val="right"/>
              <w:rPr>
                <w:b/>
                <w:bCs/>
                <w:color w:val="000000"/>
                <w:sz w:val="20"/>
                <w:szCs w:val="20"/>
              </w:rPr>
            </w:pPr>
            <w:r w:rsidRPr="007B29A8">
              <w:rPr>
                <w:b/>
                <w:bCs/>
                <w:color w:val="000000"/>
                <w:sz w:val="20"/>
                <w:szCs w:val="20"/>
              </w:rPr>
              <w:t>0,0</w:t>
            </w:r>
          </w:p>
        </w:tc>
      </w:tr>
      <w:tr w:rsidR="00F02F0B" w:rsidRPr="00515C75" w:rsidTr="00743737">
        <w:trPr>
          <w:trHeight w:val="332"/>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F02F0B" w:rsidRPr="00515C75" w:rsidRDefault="00F02F0B" w:rsidP="00F02F0B">
            <w:pPr>
              <w:spacing w:after="0" w:line="240" w:lineRule="auto"/>
              <w:rPr>
                <w:rFonts w:eastAsia="Times New Roman"/>
                <w:sz w:val="20"/>
                <w:szCs w:val="20"/>
                <w:lang w:eastAsia="ru-RU"/>
              </w:rPr>
            </w:pPr>
            <w:r w:rsidRPr="00515C75">
              <w:rPr>
                <w:rFonts w:eastAsia="Times New Roman"/>
                <w:sz w:val="20"/>
                <w:szCs w:val="20"/>
                <w:lang w:eastAsia="ru-RU"/>
              </w:rPr>
              <w:t>2016 год</w:t>
            </w:r>
          </w:p>
        </w:tc>
        <w:tc>
          <w:tcPr>
            <w:tcW w:w="1701"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6 589,8</w:t>
            </w:r>
          </w:p>
        </w:tc>
        <w:tc>
          <w:tcPr>
            <w:tcW w:w="1275"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6 589,8</w:t>
            </w:r>
          </w:p>
        </w:tc>
        <w:tc>
          <w:tcPr>
            <w:tcW w:w="1139" w:type="dxa"/>
            <w:tcBorders>
              <w:top w:val="nil"/>
              <w:left w:val="nil"/>
              <w:bottom w:val="single" w:sz="4" w:space="0" w:color="auto"/>
              <w:right w:val="single" w:sz="8"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32"/>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bottom"/>
            <w:hideMark/>
          </w:tcPr>
          <w:p w:rsidR="00F02F0B" w:rsidRPr="00515C75" w:rsidRDefault="00F02F0B" w:rsidP="00F02F0B">
            <w:pPr>
              <w:spacing w:after="0" w:line="240" w:lineRule="auto"/>
              <w:rPr>
                <w:rFonts w:eastAsia="Times New Roman"/>
                <w:sz w:val="20"/>
                <w:szCs w:val="20"/>
                <w:lang w:eastAsia="ru-RU"/>
              </w:rPr>
            </w:pPr>
            <w:r w:rsidRPr="00515C75">
              <w:rPr>
                <w:rFonts w:eastAsia="Times New Roman"/>
                <w:sz w:val="20"/>
                <w:szCs w:val="20"/>
                <w:lang w:eastAsia="ru-RU"/>
              </w:rPr>
              <w:t>2017 год</w:t>
            </w:r>
          </w:p>
        </w:tc>
        <w:tc>
          <w:tcPr>
            <w:tcW w:w="1701"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1 103,7</w:t>
            </w:r>
          </w:p>
        </w:tc>
        <w:tc>
          <w:tcPr>
            <w:tcW w:w="1275"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nil"/>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1 103,7</w:t>
            </w:r>
          </w:p>
        </w:tc>
        <w:tc>
          <w:tcPr>
            <w:tcW w:w="1139" w:type="dxa"/>
            <w:tcBorders>
              <w:top w:val="nil"/>
              <w:left w:val="nil"/>
              <w:bottom w:val="single" w:sz="4" w:space="0" w:color="auto"/>
              <w:right w:val="single" w:sz="8"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31"/>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02F0B" w:rsidRPr="00515C75" w:rsidRDefault="00F02F0B" w:rsidP="00F02F0B">
            <w:pPr>
              <w:spacing w:after="0" w:line="240" w:lineRule="auto"/>
              <w:rPr>
                <w:rFonts w:eastAsia="Times New Roman"/>
                <w:sz w:val="20"/>
                <w:szCs w:val="20"/>
                <w:lang w:eastAsia="ru-RU"/>
              </w:rPr>
            </w:pPr>
            <w:r w:rsidRPr="00515C75">
              <w:rPr>
                <w:rFonts w:eastAsia="Times New Roman"/>
                <w:sz w:val="20"/>
                <w:szCs w:val="20"/>
                <w:lang w:eastAsia="ru-RU"/>
              </w:rPr>
              <w:t>2018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448,5</w:t>
            </w:r>
          </w:p>
        </w:tc>
        <w:tc>
          <w:tcPr>
            <w:tcW w:w="1275"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448,5</w:t>
            </w:r>
          </w:p>
        </w:tc>
        <w:tc>
          <w:tcPr>
            <w:tcW w:w="1139"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32"/>
        </w:trPr>
        <w:tc>
          <w:tcPr>
            <w:tcW w:w="858" w:type="dxa"/>
            <w:vMerge/>
            <w:tcBorders>
              <w:left w:val="single" w:sz="8"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02F0B" w:rsidRPr="005F7DEF" w:rsidRDefault="00F02F0B" w:rsidP="00F02F0B">
            <w:pPr>
              <w:spacing w:after="0" w:line="240" w:lineRule="auto"/>
              <w:rPr>
                <w:rFonts w:eastAsia="Times New Roman"/>
                <w:bCs/>
                <w:sz w:val="20"/>
                <w:szCs w:val="20"/>
                <w:lang w:eastAsia="ru-RU"/>
              </w:rPr>
            </w:pPr>
            <w:r w:rsidRPr="005F7DEF">
              <w:rPr>
                <w:rFonts w:eastAsia="Times New Roman"/>
                <w:bCs/>
                <w:sz w:val="20"/>
                <w:szCs w:val="20"/>
                <w:lang w:eastAsia="ru-RU"/>
              </w:rPr>
              <w:t>2019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448,5</w:t>
            </w:r>
          </w:p>
        </w:tc>
        <w:tc>
          <w:tcPr>
            <w:tcW w:w="1275"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448,5</w:t>
            </w:r>
          </w:p>
        </w:tc>
        <w:tc>
          <w:tcPr>
            <w:tcW w:w="1139"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r w:rsidR="00F02F0B" w:rsidRPr="00515C75" w:rsidTr="00743737">
        <w:trPr>
          <w:trHeight w:val="332"/>
        </w:trPr>
        <w:tc>
          <w:tcPr>
            <w:tcW w:w="858" w:type="dxa"/>
            <w:vMerge/>
            <w:tcBorders>
              <w:left w:val="single" w:sz="8" w:space="0" w:color="auto"/>
              <w:bottom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544" w:type="dxa"/>
            <w:vMerge/>
            <w:tcBorders>
              <w:left w:val="single" w:sz="4" w:space="0" w:color="auto"/>
              <w:bottom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2127" w:type="dxa"/>
            <w:vMerge/>
            <w:tcBorders>
              <w:left w:val="single" w:sz="4" w:space="0" w:color="auto"/>
              <w:bottom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3260" w:type="dxa"/>
            <w:vMerge/>
            <w:tcBorders>
              <w:left w:val="single" w:sz="4" w:space="0" w:color="auto"/>
              <w:bottom w:val="single" w:sz="4" w:space="0" w:color="auto"/>
              <w:right w:val="single" w:sz="4" w:space="0" w:color="auto"/>
            </w:tcBorders>
            <w:vAlign w:val="center"/>
          </w:tcPr>
          <w:p w:rsidR="00F02F0B" w:rsidRPr="00515C75" w:rsidRDefault="00F02F0B" w:rsidP="00F02F0B">
            <w:pPr>
              <w:spacing w:after="0" w:line="240" w:lineRule="auto"/>
              <w:rPr>
                <w:rFonts w:eastAsia="Times New Roman"/>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F02F0B" w:rsidRPr="005F7DEF" w:rsidRDefault="00F02F0B" w:rsidP="00F02F0B">
            <w:pPr>
              <w:spacing w:after="0" w:line="240" w:lineRule="auto"/>
              <w:rPr>
                <w:rFonts w:eastAsia="Times New Roman"/>
                <w:bCs/>
                <w:sz w:val="20"/>
                <w:szCs w:val="20"/>
                <w:lang w:eastAsia="ru-RU"/>
              </w:rPr>
            </w:pPr>
            <w:r w:rsidRPr="005F7DEF">
              <w:rPr>
                <w:rFonts w:eastAsia="Times New Roman"/>
                <w:bCs/>
                <w:sz w:val="20"/>
                <w:szCs w:val="20"/>
                <w:lang w:eastAsia="ru-RU"/>
              </w:rPr>
              <w:t>2020 год</w:t>
            </w:r>
          </w:p>
        </w:tc>
        <w:tc>
          <w:tcPr>
            <w:tcW w:w="1701"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275"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072"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c>
          <w:tcPr>
            <w:tcW w:w="1139" w:type="dxa"/>
            <w:tcBorders>
              <w:top w:val="single" w:sz="4" w:space="0" w:color="auto"/>
              <w:left w:val="nil"/>
              <w:bottom w:val="single" w:sz="4" w:space="0" w:color="auto"/>
              <w:right w:val="single" w:sz="4" w:space="0" w:color="auto"/>
            </w:tcBorders>
            <w:shd w:val="clear" w:color="auto" w:fill="auto"/>
            <w:vAlign w:val="bottom"/>
          </w:tcPr>
          <w:p w:rsidR="00F02F0B" w:rsidRPr="007B29A8" w:rsidRDefault="00F02F0B" w:rsidP="00F02F0B">
            <w:pPr>
              <w:spacing w:after="0" w:line="240" w:lineRule="auto"/>
              <w:jc w:val="right"/>
              <w:rPr>
                <w:color w:val="000000"/>
                <w:sz w:val="20"/>
                <w:szCs w:val="20"/>
              </w:rPr>
            </w:pPr>
            <w:r w:rsidRPr="007B29A8">
              <w:rPr>
                <w:color w:val="000000"/>
                <w:sz w:val="20"/>
                <w:szCs w:val="20"/>
              </w:rPr>
              <w:t>0,0</w:t>
            </w:r>
          </w:p>
        </w:tc>
      </w:tr>
    </w:tbl>
    <w:p w:rsidR="00A82FCA" w:rsidRDefault="00A82FCA" w:rsidP="00B114A2">
      <w:pPr>
        <w:pStyle w:val="ConsPlusNormal"/>
        <w:widowControl/>
        <w:ind w:left="855"/>
        <w:rPr>
          <w:rFonts w:ascii="Times New Roman" w:hAnsi="Times New Roman" w:cs="Times New Roman"/>
          <w:b/>
          <w:bCs/>
          <w:sz w:val="24"/>
          <w:szCs w:val="24"/>
        </w:rPr>
      </w:pPr>
    </w:p>
    <w:p w:rsidR="00A82FCA" w:rsidRDefault="00A82FCA" w:rsidP="00ED67AC">
      <w:pPr>
        <w:spacing w:after="0" w:line="240" w:lineRule="auto"/>
        <w:rPr>
          <w:lang w:eastAsia="ru-RU"/>
        </w:rPr>
      </w:pPr>
    </w:p>
    <w:p w:rsidR="002B0F92" w:rsidRPr="00A82FCA" w:rsidRDefault="00A82FCA" w:rsidP="00ED67AC">
      <w:pPr>
        <w:tabs>
          <w:tab w:val="center" w:pos="7285"/>
        </w:tabs>
        <w:spacing w:after="0" w:line="240" w:lineRule="auto"/>
        <w:rPr>
          <w:lang w:eastAsia="ru-RU"/>
        </w:rPr>
        <w:sectPr w:rsidR="002B0F92" w:rsidRPr="00A82FCA" w:rsidSect="002B0F92">
          <w:pgSz w:w="16838" w:h="11906" w:orient="landscape"/>
          <w:pgMar w:top="568" w:right="1134" w:bottom="851" w:left="1134" w:header="709" w:footer="709" w:gutter="0"/>
          <w:cols w:space="708"/>
          <w:docGrid w:linePitch="360"/>
        </w:sectPr>
      </w:pPr>
      <w:r>
        <w:rPr>
          <w:lang w:eastAsia="ru-RU"/>
        </w:rPr>
        <w:tab/>
      </w:r>
    </w:p>
    <w:p w:rsidR="00711296" w:rsidRPr="00514318" w:rsidRDefault="00711296" w:rsidP="00C20072">
      <w:pPr>
        <w:pStyle w:val="a4"/>
        <w:numPr>
          <w:ilvl w:val="0"/>
          <w:numId w:val="3"/>
        </w:numPr>
        <w:jc w:val="center"/>
        <w:rPr>
          <w:b/>
          <w:bCs/>
          <w:sz w:val="22"/>
        </w:rPr>
      </w:pPr>
      <w:r w:rsidRPr="006F25E4">
        <w:rPr>
          <w:b/>
          <w:bCs/>
        </w:rPr>
        <w:t xml:space="preserve">Целевые </w:t>
      </w:r>
      <w:r w:rsidR="002B50F9" w:rsidRPr="006F25E4">
        <w:rPr>
          <w:b/>
          <w:bCs/>
        </w:rPr>
        <w:t xml:space="preserve">индикаторы и </w:t>
      </w:r>
      <w:r w:rsidRPr="006F25E4">
        <w:rPr>
          <w:b/>
          <w:bCs/>
        </w:rPr>
        <w:t xml:space="preserve">показатели </w:t>
      </w:r>
      <w:r w:rsidR="002B50F9" w:rsidRPr="006F25E4">
        <w:rPr>
          <w:b/>
          <w:bCs/>
        </w:rPr>
        <w:t>результативности под</w:t>
      </w:r>
      <w:r w:rsidRPr="006F25E4">
        <w:rPr>
          <w:b/>
          <w:bCs/>
        </w:rPr>
        <w:t>программы</w:t>
      </w:r>
    </w:p>
    <w:p w:rsidR="00514318" w:rsidRDefault="00514318" w:rsidP="00514318">
      <w:pPr>
        <w:autoSpaceDE w:val="0"/>
        <w:autoSpaceDN w:val="0"/>
        <w:adjustRightInd w:val="0"/>
        <w:spacing w:after="0" w:line="240" w:lineRule="auto"/>
        <w:ind w:left="360"/>
        <w:jc w:val="both"/>
        <w:rPr>
          <w:szCs w:val="24"/>
        </w:rPr>
      </w:pPr>
      <w:r w:rsidRPr="00514318">
        <w:rPr>
          <w:szCs w:val="24"/>
        </w:rPr>
        <w:t xml:space="preserve">Таблица </w:t>
      </w:r>
      <w:r>
        <w:rPr>
          <w:szCs w:val="24"/>
        </w:rPr>
        <w:t>4</w:t>
      </w:r>
      <w:r w:rsidRPr="00514318">
        <w:rPr>
          <w:szCs w:val="24"/>
        </w:rPr>
        <w:t>.</w:t>
      </w:r>
    </w:p>
    <w:tbl>
      <w:tblPr>
        <w:tblW w:w="10065" w:type="dxa"/>
        <w:tblInd w:w="-318" w:type="dxa"/>
        <w:tblLayout w:type="fixed"/>
        <w:tblLook w:val="04A0" w:firstRow="1" w:lastRow="0" w:firstColumn="1" w:lastColumn="0" w:noHBand="0" w:noVBand="1"/>
      </w:tblPr>
      <w:tblGrid>
        <w:gridCol w:w="511"/>
        <w:gridCol w:w="2609"/>
        <w:gridCol w:w="992"/>
        <w:gridCol w:w="851"/>
        <w:gridCol w:w="850"/>
        <w:gridCol w:w="850"/>
        <w:gridCol w:w="851"/>
        <w:gridCol w:w="850"/>
        <w:gridCol w:w="851"/>
        <w:gridCol w:w="850"/>
      </w:tblGrid>
      <w:tr w:rsidR="002C72B1" w:rsidRPr="00856F40" w:rsidTr="00D90315">
        <w:trPr>
          <w:trHeight w:val="300"/>
          <w:tblHead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п/п</w:t>
            </w:r>
          </w:p>
        </w:tc>
        <w:tc>
          <w:tcPr>
            <w:tcW w:w="26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Наименование целевого показателя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Ед.изм.</w:t>
            </w:r>
          </w:p>
        </w:tc>
        <w:tc>
          <w:tcPr>
            <w:tcW w:w="5953" w:type="dxa"/>
            <w:gridSpan w:val="7"/>
            <w:tcBorders>
              <w:top w:val="single" w:sz="4" w:space="0" w:color="auto"/>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Значение целевого показателя</w:t>
            </w:r>
          </w:p>
        </w:tc>
      </w:tr>
      <w:tr w:rsidR="002C72B1" w:rsidRPr="00856F40" w:rsidTr="00D90315">
        <w:trPr>
          <w:trHeight w:val="300"/>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2609"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2014 г.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2015 г.</w:t>
            </w:r>
          </w:p>
        </w:tc>
        <w:tc>
          <w:tcPr>
            <w:tcW w:w="4252" w:type="dxa"/>
            <w:gridSpan w:val="5"/>
            <w:tcBorders>
              <w:top w:val="single" w:sz="4" w:space="0" w:color="auto"/>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Плановый период</w:t>
            </w:r>
            <w:r>
              <w:rPr>
                <w:rFonts w:eastAsia="Times New Roman"/>
                <w:color w:val="000000"/>
                <w:sz w:val="20"/>
                <w:szCs w:val="20"/>
                <w:lang w:eastAsia="ru-RU"/>
              </w:rPr>
              <w:t xml:space="preserve"> (прогноз)</w:t>
            </w:r>
          </w:p>
        </w:tc>
      </w:tr>
      <w:tr w:rsidR="002C72B1" w:rsidRPr="00856F40" w:rsidTr="00D90315">
        <w:trPr>
          <w:trHeight w:val="600"/>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2609"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2C72B1" w:rsidRPr="00856F40" w:rsidRDefault="002C72B1" w:rsidP="00D90315">
            <w:pPr>
              <w:spacing w:after="0" w:line="240" w:lineRule="auto"/>
              <w:rPr>
                <w:rFonts w:eastAsia="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2016 г. </w:t>
            </w:r>
          </w:p>
        </w:tc>
        <w:tc>
          <w:tcPr>
            <w:tcW w:w="851" w:type="dxa"/>
            <w:tcBorders>
              <w:top w:val="nil"/>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2017 г. </w:t>
            </w:r>
          </w:p>
        </w:tc>
        <w:tc>
          <w:tcPr>
            <w:tcW w:w="850" w:type="dxa"/>
            <w:tcBorders>
              <w:top w:val="nil"/>
              <w:left w:val="nil"/>
              <w:bottom w:val="single" w:sz="4" w:space="0" w:color="auto"/>
              <w:right w:val="single" w:sz="4" w:space="0" w:color="auto"/>
            </w:tcBorders>
            <w:shd w:val="clear" w:color="auto" w:fill="auto"/>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 xml:space="preserve">2018 г. </w:t>
            </w:r>
          </w:p>
        </w:tc>
        <w:tc>
          <w:tcPr>
            <w:tcW w:w="851" w:type="dxa"/>
            <w:tcBorders>
              <w:top w:val="nil"/>
              <w:left w:val="nil"/>
              <w:bottom w:val="single" w:sz="4" w:space="0" w:color="auto"/>
              <w:right w:val="single" w:sz="4" w:space="0" w:color="auto"/>
            </w:tcBorders>
            <w:vAlign w:val="center"/>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201</w:t>
            </w:r>
            <w:r>
              <w:rPr>
                <w:rFonts w:eastAsia="Times New Roman"/>
                <w:color w:val="000000"/>
                <w:sz w:val="20"/>
                <w:szCs w:val="20"/>
                <w:lang w:eastAsia="ru-RU"/>
              </w:rPr>
              <w:t>9</w:t>
            </w:r>
            <w:r w:rsidRPr="00856F40">
              <w:rPr>
                <w:rFonts w:eastAsia="Times New Roman"/>
                <w:color w:val="000000"/>
                <w:sz w:val="20"/>
                <w:szCs w:val="20"/>
                <w:lang w:eastAsia="ru-RU"/>
              </w:rPr>
              <w:t xml:space="preserve"> г. </w:t>
            </w:r>
          </w:p>
        </w:tc>
        <w:tc>
          <w:tcPr>
            <w:tcW w:w="850" w:type="dxa"/>
            <w:tcBorders>
              <w:top w:val="nil"/>
              <w:left w:val="nil"/>
              <w:bottom w:val="single" w:sz="4" w:space="0" w:color="auto"/>
              <w:right w:val="single" w:sz="4" w:space="0" w:color="auto"/>
            </w:tcBorders>
            <w:vAlign w:val="center"/>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20</w:t>
            </w:r>
            <w:r>
              <w:rPr>
                <w:rFonts w:eastAsia="Times New Roman"/>
                <w:color w:val="000000"/>
                <w:sz w:val="20"/>
                <w:szCs w:val="20"/>
                <w:lang w:eastAsia="ru-RU"/>
              </w:rPr>
              <w:t>20</w:t>
            </w:r>
            <w:r w:rsidRPr="00856F40">
              <w:rPr>
                <w:rFonts w:eastAsia="Times New Roman"/>
                <w:color w:val="000000"/>
                <w:sz w:val="20"/>
                <w:szCs w:val="20"/>
                <w:lang w:eastAsia="ru-RU"/>
              </w:rPr>
              <w:t xml:space="preserve"> г. </w:t>
            </w:r>
          </w:p>
        </w:tc>
      </w:tr>
      <w:tr w:rsidR="002C72B1" w:rsidRPr="00856F40" w:rsidTr="00D90315">
        <w:trPr>
          <w:trHeight w:val="600"/>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2C72B1" w:rsidRPr="00856F40" w:rsidRDefault="002C72B1" w:rsidP="00D90315">
            <w:pPr>
              <w:spacing w:after="0" w:line="240" w:lineRule="auto"/>
              <w:jc w:val="center"/>
              <w:rPr>
                <w:rFonts w:eastAsia="Times New Roman"/>
                <w:color w:val="000000"/>
                <w:sz w:val="20"/>
                <w:szCs w:val="20"/>
                <w:lang w:eastAsia="ru-RU"/>
              </w:rPr>
            </w:pPr>
            <w:r w:rsidRPr="00856F40">
              <w:rPr>
                <w:rFonts w:eastAsia="Times New Roman"/>
                <w:color w:val="000000"/>
                <w:sz w:val="20"/>
                <w:szCs w:val="20"/>
                <w:lang w:eastAsia="ru-RU"/>
              </w:rPr>
              <w:t>1</w:t>
            </w:r>
          </w:p>
        </w:tc>
        <w:tc>
          <w:tcPr>
            <w:tcW w:w="9554" w:type="dxa"/>
            <w:gridSpan w:val="9"/>
            <w:tcBorders>
              <w:top w:val="single" w:sz="4" w:space="0" w:color="auto"/>
              <w:left w:val="nil"/>
              <w:bottom w:val="single" w:sz="4" w:space="0" w:color="auto"/>
              <w:right w:val="single" w:sz="4" w:space="0" w:color="000000"/>
            </w:tcBorders>
            <w:shd w:val="clear" w:color="auto" w:fill="auto"/>
            <w:vAlign w:val="center"/>
            <w:hideMark/>
          </w:tcPr>
          <w:p w:rsidR="002C72B1" w:rsidRPr="00856F40" w:rsidRDefault="002C72B1" w:rsidP="002C72B1">
            <w:pPr>
              <w:spacing w:after="0" w:line="240" w:lineRule="auto"/>
              <w:jc w:val="center"/>
              <w:rPr>
                <w:rFonts w:eastAsia="Times New Roman"/>
                <w:b/>
                <w:bCs/>
                <w:color w:val="000000"/>
                <w:sz w:val="20"/>
                <w:szCs w:val="20"/>
                <w:lang w:eastAsia="ru-RU"/>
              </w:rPr>
            </w:pPr>
            <w:r w:rsidRPr="00514318">
              <w:rPr>
                <w:rFonts w:eastAsia="Times New Roman"/>
                <w:b/>
                <w:bCs/>
                <w:color w:val="000000"/>
                <w:sz w:val="20"/>
                <w:szCs w:val="20"/>
                <w:lang w:eastAsia="ru-RU"/>
              </w:rPr>
              <w:t>Подпрограмма «Повышение эффективности бюджетных расходов Зиминского районного муниципа</w:t>
            </w:r>
            <w:r>
              <w:rPr>
                <w:rFonts w:eastAsia="Times New Roman"/>
                <w:b/>
                <w:bCs/>
                <w:color w:val="000000"/>
                <w:sz w:val="20"/>
                <w:szCs w:val="20"/>
                <w:lang w:eastAsia="ru-RU"/>
              </w:rPr>
              <w:t>льного образования» на 2016- 2020</w:t>
            </w:r>
            <w:r w:rsidRPr="00514318">
              <w:rPr>
                <w:rFonts w:eastAsia="Times New Roman"/>
                <w:b/>
                <w:bCs/>
                <w:color w:val="000000"/>
                <w:sz w:val="20"/>
                <w:szCs w:val="20"/>
                <w:lang w:eastAsia="ru-RU"/>
              </w:rPr>
              <w:t xml:space="preserve"> годы</w:t>
            </w:r>
          </w:p>
        </w:tc>
      </w:tr>
      <w:tr w:rsidR="00A92C40" w:rsidRPr="00856F40" w:rsidTr="00543226">
        <w:trPr>
          <w:trHeight w:val="762"/>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A92C40" w:rsidRPr="00514318" w:rsidRDefault="00A92C40" w:rsidP="00A92C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2609" w:type="dxa"/>
            <w:tcBorders>
              <w:top w:val="nil"/>
              <w:left w:val="nil"/>
              <w:bottom w:val="single" w:sz="4" w:space="0" w:color="auto"/>
              <w:right w:val="single" w:sz="4" w:space="0" w:color="auto"/>
            </w:tcBorders>
            <w:shd w:val="clear" w:color="auto" w:fill="auto"/>
            <w:vAlign w:val="center"/>
          </w:tcPr>
          <w:p w:rsidR="00A92C40" w:rsidRPr="00514318" w:rsidRDefault="00A92C40" w:rsidP="00A92C40">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992"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w:t>
            </w:r>
          </w:p>
        </w:tc>
        <w:tc>
          <w:tcPr>
            <w:tcW w:w="851"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1"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shd w:val="clear" w:color="auto" w:fill="auto"/>
            <w:noWrap/>
            <w:vAlign w:val="center"/>
          </w:tcPr>
          <w:p w:rsidR="00A92C40" w:rsidRDefault="00A92C40" w:rsidP="00A92C40">
            <w:pPr>
              <w:jc w:val="center"/>
              <w:rPr>
                <w:color w:val="000000"/>
                <w:sz w:val="22"/>
              </w:rPr>
            </w:pPr>
            <w:r>
              <w:rPr>
                <w:color w:val="000000"/>
                <w:sz w:val="22"/>
              </w:rPr>
              <w:t>100</w:t>
            </w:r>
          </w:p>
        </w:tc>
        <w:tc>
          <w:tcPr>
            <w:tcW w:w="851" w:type="dxa"/>
            <w:tcBorders>
              <w:top w:val="nil"/>
              <w:left w:val="nil"/>
              <w:bottom w:val="single" w:sz="4" w:space="0" w:color="auto"/>
              <w:right w:val="single" w:sz="4" w:space="0" w:color="auto"/>
            </w:tcBorders>
            <w:vAlign w:val="center"/>
          </w:tcPr>
          <w:p w:rsidR="00A92C40" w:rsidRDefault="00A92C40" w:rsidP="00A92C40">
            <w:pPr>
              <w:jc w:val="center"/>
              <w:rPr>
                <w:color w:val="000000"/>
                <w:sz w:val="22"/>
              </w:rPr>
            </w:pPr>
            <w:r>
              <w:rPr>
                <w:color w:val="000000"/>
                <w:sz w:val="22"/>
              </w:rPr>
              <w:t>100</w:t>
            </w:r>
          </w:p>
        </w:tc>
        <w:tc>
          <w:tcPr>
            <w:tcW w:w="850" w:type="dxa"/>
            <w:tcBorders>
              <w:top w:val="nil"/>
              <w:left w:val="nil"/>
              <w:bottom w:val="single" w:sz="4" w:space="0" w:color="auto"/>
              <w:right w:val="single" w:sz="4" w:space="0" w:color="auto"/>
            </w:tcBorders>
            <w:vAlign w:val="center"/>
          </w:tcPr>
          <w:p w:rsidR="00A92C40" w:rsidRDefault="00A92C40" w:rsidP="00A92C40">
            <w:pPr>
              <w:jc w:val="center"/>
              <w:rPr>
                <w:color w:val="000000"/>
                <w:sz w:val="22"/>
              </w:rPr>
            </w:pPr>
            <w:r>
              <w:rPr>
                <w:color w:val="000000"/>
                <w:sz w:val="22"/>
              </w:rPr>
              <w:t>100</w:t>
            </w:r>
          </w:p>
        </w:tc>
      </w:tr>
      <w:tr w:rsidR="00E10DED" w:rsidRPr="00856F40" w:rsidTr="00543226">
        <w:trPr>
          <w:trHeight w:val="991"/>
        </w:trPr>
        <w:tc>
          <w:tcPr>
            <w:tcW w:w="511" w:type="dxa"/>
            <w:tcBorders>
              <w:top w:val="nil"/>
              <w:left w:val="single" w:sz="4" w:space="0" w:color="auto"/>
              <w:bottom w:val="single" w:sz="4" w:space="0" w:color="auto"/>
              <w:right w:val="single" w:sz="4" w:space="0" w:color="auto"/>
            </w:tcBorders>
            <w:shd w:val="clear" w:color="auto" w:fill="auto"/>
            <w:noWrap/>
            <w:vAlign w:val="center"/>
            <w:hideMark/>
          </w:tcPr>
          <w:p w:rsidR="00E10DED" w:rsidRPr="00514318" w:rsidRDefault="00E10DED" w:rsidP="00E10DED">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2609" w:type="dxa"/>
            <w:tcBorders>
              <w:top w:val="nil"/>
              <w:left w:val="nil"/>
              <w:bottom w:val="single" w:sz="4" w:space="0" w:color="auto"/>
              <w:right w:val="single" w:sz="4" w:space="0" w:color="auto"/>
            </w:tcBorders>
            <w:shd w:val="clear" w:color="auto" w:fill="auto"/>
            <w:vAlign w:val="center"/>
          </w:tcPr>
          <w:p w:rsidR="00E10DED" w:rsidRPr="00514318" w:rsidRDefault="00E10DED" w:rsidP="00611267">
            <w:pPr>
              <w:spacing w:after="0" w:line="240" w:lineRule="auto"/>
              <w:jc w:val="center"/>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финансового года)</w:t>
            </w:r>
          </w:p>
        </w:tc>
        <w:tc>
          <w:tcPr>
            <w:tcW w:w="992"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w:t>
            </w:r>
          </w:p>
        </w:tc>
        <w:tc>
          <w:tcPr>
            <w:tcW w:w="851"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36,3</w:t>
            </w:r>
          </w:p>
        </w:tc>
        <w:tc>
          <w:tcPr>
            <w:tcW w:w="850"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25,6</w:t>
            </w:r>
          </w:p>
        </w:tc>
        <w:tc>
          <w:tcPr>
            <w:tcW w:w="850"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20,0</w:t>
            </w:r>
          </w:p>
        </w:tc>
        <w:tc>
          <w:tcPr>
            <w:tcW w:w="851" w:type="dxa"/>
            <w:tcBorders>
              <w:top w:val="nil"/>
              <w:left w:val="nil"/>
              <w:bottom w:val="single" w:sz="4" w:space="0" w:color="auto"/>
              <w:right w:val="single" w:sz="4" w:space="0" w:color="auto"/>
            </w:tcBorders>
            <w:shd w:val="clear" w:color="auto" w:fill="auto"/>
            <w:noWrap/>
            <w:vAlign w:val="center"/>
          </w:tcPr>
          <w:p w:rsidR="00E10DED" w:rsidRDefault="00B57CAF" w:rsidP="00E10DED">
            <w:pPr>
              <w:jc w:val="center"/>
              <w:rPr>
                <w:color w:val="000000"/>
                <w:sz w:val="22"/>
              </w:rPr>
            </w:pPr>
            <w:r>
              <w:rPr>
                <w:color w:val="000000"/>
                <w:sz w:val="22"/>
              </w:rPr>
              <w:t>10</w:t>
            </w:r>
            <w:r w:rsidR="00E10DED">
              <w:rPr>
                <w:color w:val="000000"/>
                <w:sz w:val="22"/>
              </w:rPr>
              <w:t>,0</w:t>
            </w:r>
          </w:p>
        </w:tc>
        <w:tc>
          <w:tcPr>
            <w:tcW w:w="850" w:type="dxa"/>
            <w:tcBorders>
              <w:top w:val="nil"/>
              <w:left w:val="nil"/>
              <w:bottom w:val="single" w:sz="4" w:space="0" w:color="auto"/>
              <w:right w:val="single" w:sz="4" w:space="0" w:color="auto"/>
            </w:tcBorders>
            <w:shd w:val="clear" w:color="auto" w:fill="auto"/>
            <w:noWrap/>
            <w:vAlign w:val="center"/>
          </w:tcPr>
          <w:p w:rsidR="00E10DED" w:rsidRDefault="00E10DED" w:rsidP="00E10DED">
            <w:pPr>
              <w:jc w:val="center"/>
              <w:rPr>
                <w:color w:val="000000"/>
                <w:sz w:val="22"/>
              </w:rPr>
            </w:pPr>
            <w:r>
              <w:rPr>
                <w:color w:val="000000"/>
                <w:sz w:val="22"/>
              </w:rPr>
              <w:t>7,0</w:t>
            </w:r>
          </w:p>
        </w:tc>
        <w:tc>
          <w:tcPr>
            <w:tcW w:w="851" w:type="dxa"/>
            <w:tcBorders>
              <w:top w:val="nil"/>
              <w:left w:val="nil"/>
              <w:bottom w:val="single" w:sz="4" w:space="0" w:color="auto"/>
              <w:right w:val="single" w:sz="4" w:space="0" w:color="auto"/>
            </w:tcBorders>
            <w:vAlign w:val="center"/>
          </w:tcPr>
          <w:p w:rsidR="00E10DED" w:rsidRDefault="00E10DED" w:rsidP="00E10DED">
            <w:pPr>
              <w:jc w:val="center"/>
              <w:rPr>
                <w:color w:val="000000"/>
                <w:sz w:val="22"/>
              </w:rPr>
            </w:pPr>
            <w:r>
              <w:rPr>
                <w:color w:val="000000"/>
                <w:sz w:val="22"/>
              </w:rPr>
              <w:t>1,0</w:t>
            </w:r>
          </w:p>
        </w:tc>
        <w:tc>
          <w:tcPr>
            <w:tcW w:w="850" w:type="dxa"/>
            <w:tcBorders>
              <w:top w:val="nil"/>
              <w:left w:val="nil"/>
              <w:bottom w:val="single" w:sz="4" w:space="0" w:color="auto"/>
              <w:right w:val="single" w:sz="4" w:space="0" w:color="auto"/>
            </w:tcBorders>
            <w:vAlign w:val="center"/>
          </w:tcPr>
          <w:p w:rsidR="00E10DED" w:rsidRDefault="00E10DED" w:rsidP="00E10DED">
            <w:pPr>
              <w:jc w:val="center"/>
              <w:rPr>
                <w:color w:val="000000"/>
                <w:sz w:val="22"/>
              </w:rPr>
            </w:pPr>
            <w:r>
              <w:rPr>
                <w:color w:val="000000"/>
                <w:sz w:val="22"/>
              </w:rPr>
              <w:t>1,0</w:t>
            </w:r>
          </w:p>
        </w:tc>
      </w:tr>
    </w:tbl>
    <w:p w:rsidR="002C72B1" w:rsidRDefault="002C72B1" w:rsidP="00514318">
      <w:pPr>
        <w:autoSpaceDE w:val="0"/>
        <w:autoSpaceDN w:val="0"/>
        <w:adjustRightInd w:val="0"/>
        <w:spacing w:after="0" w:line="240" w:lineRule="auto"/>
        <w:ind w:left="360"/>
        <w:jc w:val="both"/>
        <w:rPr>
          <w:szCs w:val="24"/>
        </w:rPr>
      </w:pPr>
    </w:p>
    <w:p w:rsidR="00941E3A" w:rsidRPr="00744BA6" w:rsidRDefault="007B2474" w:rsidP="00941E3A">
      <w:pPr>
        <w:pStyle w:val="ConsPlusNormal"/>
        <w:widowControl/>
        <w:ind w:firstLine="851"/>
        <w:jc w:val="center"/>
        <w:rPr>
          <w:rFonts w:ascii="Times New Roman" w:hAnsi="Times New Roman" w:cs="Times New Roman"/>
          <w:b/>
          <w:bCs/>
          <w:sz w:val="24"/>
          <w:szCs w:val="24"/>
        </w:rPr>
      </w:pPr>
      <w:r>
        <w:rPr>
          <w:rFonts w:ascii="Times New Roman" w:hAnsi="Times New Roman" w:cs="Times New Roman"/>
          <w:b/>
          <w:bCs/>
          <w:sz w:val="24"/>
          <w:szCs w:val="24"/>
        </w:rPr>
        <w:t>8</w:t>
      </w:r>
      <w:r w:rsidR="00941E3A" w:rsidRPr="00B13F20">
        <w:rPr>
          <w:rFonts w:ascii="Times New Roman" w:hAnsi="Times New Roman" w:cs="Times New Roman"/>
          <w:b/>
          <w:bCs/>
          <w:sz w:val="24"/>
          <w:szCs w:val="24"/>
        </w:rPr>
        <w:t xml:space="preserve">. Механизм реализации </w:t>
      </w:r>
      <w:r w:rsidR="002B50F9">
        <w:rPr>
          <w:rFonts w:ascii="Times New Roman" w:hAnsi="Times New Roman" w:cs="Times New Roman"/>
          <w:b/>
          <w:bCs/>
          <w:sz w:val="24"/>
          <w:szCs w:val="24"/>
        </w:rPr>
        <w:t>под</w:t>
      </w:r>
      <w:r w:rsidR="00941E3A" w:rsidRPr="00B13F20">
        <w:rPr>
          <w:rFonts w:ascii="Times New Roman" w:hAnsi="Times New Roman" w:cs="Times New Roman"/>
          <w:b/>
          <w:bCs/>
          <w:sz w:val="24"/>
          <w:szCs w:val="24"/>
        </w:rPr>
        <w:t xml:space="preserve">программы и контроль за ходом ее </w:t>
      </w:r>
      <w:r w:rsidR="00941E3A" w:rsidRPr="00744BA6">
        <w:rPr>
          <w:rFonts w:ascii="Times New Roman" w:hAnsi="Times New Roman" w:cs="Times New Roman"/>
          <w:b/>
          <w:bCs/>
          <w:sz w:val="24"/>
          <w:szCs w:val="24"/>
        </w:rPr>
        <w:t>реализации</w:t>
      </w:r>
    </w:p>
    <w:p w:rsidR="00A77AAF" w:rsidRPr="00744BA6" w:rsidRDefault="00A77AAF" w:rsidP="00A77AAF">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в соответствии с планами мероприятий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A945EB" w:rsidRDefault="00A945EB" w:rsidP="00A945EB">
      <w:pPr>
        <w:autoSpaceDE w:val="0"/>
        <w:autoSpaceDN w:val="0"/>
        <w:adjustRightInd w:val="0"/>
        <w:spacing w:after="0" w:line="240" w:lineRule="auto"/>
        <w:ind w:firstLine="540"/>
        <w:jc w:val="both"/>
        <w:rPr>
          <w:szCs w:val="24"/>
        </w:rPr>
      </w:pPr>
      <w:r>
        <w:rPr>
          <w:szCs w:val="24"/>
        </w:rPr>
        <w:t>Финансовым управлением разрабатывается и утверждается план-график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A945EB" w:rsidRDefault="00A945EB" w:rsidP="00A945EB">
      <w:pPr>
        <w:autoSpaceDE w:val="0"/>
        <w:autoSpaceDN w:val="0"/>
        <w:adjustRightInd w:val="0"/>
        <w:spacing w:after="0" w:line="240" w:lineRule="auto"/>
        <w:ind w:firstLine="540"/>
        <w:jc w:val="both"/>
        <w:rPr>
          <w:szCs w:val="24"/>
        </w:rPr>
      </w:pPr>
      <w:r>
        <w:rPr>
          <w:szCs w:val="24"/>
        </w:rPr>
        <w:t>Отчет о ходе реализации мероприятий подпрограммы формируется ежеквартально Финансовым управлением.</w:t>
      </w:r>
    </w:p>
    <w:p w:rsidR="00265FBE" w:rsidRPr="00C87550" w:rsidRDefault="00265FBE" w:rsidP="00C87550">
      <w:pPr>
        <w:autoSpaceDE w:val="0"/>
        <w:autoSpaceDN w:val="0"/>
        <w:adjustRightInd w:val="0"/>
        <w:spacing w:after="0" w:line="240" w:lineRule="auto"/>
        <w:ind w:firstLine="540"/>
        <w:jc w:val="both"/>
        <w:rPr>
          <w:sz w:val="22"/>
        </w:rPr>
      </w:pPr>
    </w:p>
    <w:p w:rsidR="00941E3A" w:rsidRDefault="007B2474" w:rsidP="005048C8">
      <w:pPr>
        <w:ind w:firstLine="851"/>
        <w:jc w:val="center"/>
        <w:rPr>
          <w:b/>
          <w:bCs/>
        </w:rPr>
      </w:pPr>
      <w:r>
        <w:rPr>
          <w:b/>
          <w:bCs/>
        </w:rPr>
        <w:t>9</w:t>
      </w:r>
      <w:r w:rsidR="00941E3A" w:rsidRPr="00B13F20">
        <w:rPr>
          <w:b/>
          <w:bCs/>
        </w:rPr>
        <w:t xml:space="preserve">. Оценка эффективности реализации </w:t>
      </w:r>
      <w:r w:rsidR="002B50F9">
        <w:rPr>
          <w:b/>
          <w:bCs/>
        </w:rPr>
        <w:t>под</w:t>
      </w:r>
      <w:r w:rsidR="00941E3A" w:rsidRPr="00B13F20">
        <w:rPr>
          <w:b/>
          <w:bCs/>
        </w:rPr>
        <w:t>программы</w:t>
      </w:r>
    </w:p>
    <w:p w:rsidR="00A945EB" w:rsidRDefault="00A945EB" w:rsidP="00A945EB">
      <w:pPr>
        <w:autoSpaceDE w:val="0"/>
        <w:autoSpaceDN w:val="0"/>
        <w:adjustRightInd w:val="0"/>
        <w:spacing w:after="0" w:line="240" w:lineRule="auto"/>
        <w:ind w:firstLine="540"/>
        <w:jc w:val="both"/>
        <w:rPr>
          <w:bCs/>
          <w:szCs w:val="24"/>
        </w:rPr>
      </w:pPr>
      <w:r>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объемов финансирования.</w:t>
      </w:r>
    </w:p>
    <w:p w:rsidR="00A945EB" w:rsidRDefault="00A945EB" w:rsidP="00A945EB">
      <w:pPr>
        <w:autoSpaceDE w:val="0"/>
        <w:autoSpaceDN w:val="0"/>
        <w:adjustRightInd w:val="0"/>
        <w:spacing w:after="0" w:line="240" w:lineRule="auto"/>
        <w:ind w:firstLine="540"/>
        <w:jc w:val="both"/>
        <w:rPr>
          <w:szCs w:val="24"/>
        </w:rPr>
      </w:pPr>
      <w:r>
        <w:rPr>
          <w:szCs w:val="24"/>
        </w:rPr>
        <w:t>Оценка эффективности реализации подпрограммы проводится по следующим формам.</w:t>
      </w:r>
    </w:p>
    <w:p w:rsidR="00A945EB" w:rsidRDefault="00A945EB" w:rsidP="00A945EB">
      <w:pPr>
        <w:autoSpaceDE w:val="0"/>
        <w:autoSpaceDN w:val="0"/>
        <w:adjustRightInd w:val="0"/>
        <w:spacing w:after="0" w:line="240" w:lineRule="auto"/>
        <w:ind w:firstLine="540"/>
        <w:jc w:val="both"/>
        <w:rPr>
          <w:szCs w:val="24"/>
        </w:rPr>
      </w:pPr>
    </w:p>
    <w:p w:rsidR="00A945EB" w:rsidRDefault="00A945EB" w:rsidP="00A945EB">
      <w:pPr>
        <w:autoSpaceDE w:val="0"/>
        <w:autoSpaceDN w:val="0"/>
        <w:adjustRightInd w:val="0"/>
        <w:spacing w:after="0" w:line="240" w:lineRule="auto"/>
        <w:ind w:firstLine="540"/>
        <w:jc w:val="center"/>
        <w:rPr>
          <w:szCs w:val="24"/>
        </w:rPr>
      </w:pPr>
      <w:r>
        <w:rPr>
          <w:szCs w:val="24"/>
        </w:rPr>
        <w:t>Таблица 5. Отчет об исполнении целевых показателей подпрограммы «Повышение эффективности бюджетных расходов Зиминского районного муниципаль</w:t>
      </w:r>
      <w:r w:rsidR="00543226">
        <w:rPr>
          <w:szCs w:val="24"/>
        </w:rPr>
        <w:t>ного образования» на 2016- 2020</w:t>
      </w:r>
      <w:r>
        <w:rPr>
          <w:szCs w:val="24"/>
        </w:rPr>
        <w:t xml:space="preserve"> годы муниципальной программы «Управление муниципальными финансами Зиминского районного муниципального образования» на 2016 - 20</w:t>
      </w:r>
      <w:r w:rsidR="00543226">
        <w:rPr>
          <w:szCs w:val="24"/>
        </w:rPr>
        <w:t>20</w:t>
      </w:r>
      <w:r>
        <w:rPr>
          <w:szCs w:val="24"/>
        </w:rPr>
        <w:t xml:space="preserve"> годы</w:t>
      </w:r>
    </w:p>
    <w:p w:rsidR="00A945EB" w:rsidRDefault="00A945EB" w:rsidP="00A945EB">
      <w:pPr>
        <w:autoSpaceDE w:val="0"/>
        <w:autoSpaceDN w:val="0"/>
        <w:adjustRightInd w:val="0"/>
        <w:spacing w:after="0" w:line="240" w:lineRule="auto"/>
        <w:ind w:firstLine="540"/>
        <w:jc w:val="center"/>
        <w:rPr>
          <w:szCs w:val="24"/>
        </w:rPr>
      </w:pPr>
      <w:r>
        <w:rPr>
          <w:szCs w:val="24"/>
        </w:rPr>
        <w:t>по состоянию на ________________</w:t>
      </w:r>
    </w:p>
    <w:p w:rsidR="00BB06CF" w:rsidRDefault="00BB06CF" w:rsidP="00A945EB">
      <w:pPr>
        <w:autoSpaceDE w:val="0"/>
        <w:autoSpaceDN w:val="0"/>
        <w:adjustRightInd w:val="0"/>
        <w:spacing w:after="0" w:line="240" w:lineRule="auto"/>
        <w:ind w:firstLine="540"/>
        <w:jc w:val="center"/>
        <w:rPr>
          <w:szCs w:val="24"/>
        </w:rPr>
      </w:pPr>
    </w:p>
    <w:tbl>
      <w:tblPr>
        <w:tblW w:w="4900" w:type="pct"/>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4"/>
        <w:gridCol w:w="2846"/>
        <w:gridCol w:w="955"/>
        <w:gridCol w:w="953"/>
        <w:gridCol w:w="938"/>
        <w:gridCol w:w="805"/>
        <w:gridCol w:w="694"/>
        <w:gridCol w:w="1624"/>
      </w:tblGrid>
      <w:tr w:rsidR="00A945EB" w:rsidTr="00A945EB">
        <w:trPr>
          <w:tblHeader/>
        </w:trPr>
        <w:tc>
          <w:tcPr>
            <w:tcW w:w="301"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sz w:val="20"/>
                <w:szCs w:val="20"/>
                <w:lang w:eastAsia="en-US"/>
              </w:rPr>
              <w:t xml:space="preserve">                                   </w:t>
            </w:r>
            <w:r>
              <w:rPr>
                <w:rFonts w:ascii="Times New Roman" w:hAnsi="Times New Roman" w:cs="Times New Roman"/>
                <w:color w:val="000000"/>
                <w:sz w:val="20"/>
                <w:szCs w:val="20"/>
                <w:lang w:eastAsia="en-US"/>
              </w:rPr>
              <w:t>№ п/п</w:t>
            </w:r>
          </w:p>
        </w:tc>
        <w:tc>
          <w:tcPr>
            <w:tcW w:w="1517"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Наименование целевого показателя</w:t>
            </w:r>
          </w:p>
        </w:tc>
        <w:tc>
          <w:tcPr>
            <w:tcW w:w="509"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Ед. изм.</w:t>
            </w:r>
          </w:p>
        </w:tc>
        <w:tc>
          <w:tcPr>
            <w:tcW w:w="1008"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Значение целевого показателя</w:t>
            </w:r>
          </w:p>
        </w:tc>
        <w:tc>
          <w:tcPr>
            <w:tcW w:w="799" w:type="pct"/>
            <w:gridSpan w:val="2"/>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Отклонение</w:t>
            </w:r>
          </w:p>
        </w:tc>
        <w:tc>
          <w:tcPr>
            <w:tcW w:w="866" w:type="pct"/>
            <w:vMerge w:val="restar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Пояснения по достигнутым значениям</w:t>
            </w:r>
          </w:p>
        </w:tc>
      </w:tr>
      <w:tr w:rsidR="00A945EB" w:rsidTr="00A945E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c>
          <w:tcPr>
            <w:tcW w:w="508"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план на год</w:t>
            </w:r>
          </w:p>
        </w:tc>
        <w:tc>
          <w:tcPr>
            <w:tcW w:w="50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факт</w:t>
            </w:r>
          </w:p>
        </w:tc>
        <w:tc>
          <w:tcPr>
            <w:tcW w:w="429"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370"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45EB" w:rsidRDefault="00A945EB">
            <w:pPr>
              <w:spacing w:after="0" w:line="240" w:lineRule="auto"/>
              <w:rPr>
                <w:rFonts w:eastAsia="Times New Roman"/>
                <w:color w:val="000000"/>
                <w:sz w:val="20"/>
                <w:szCs w:val="20"/>
              </w:rPr>
            </w:pPr>
          </w:p>
        </w:tc>
      </w:tr>
      <w:tr w:rsidR="00A945EB" w:rsidTr="00A945EB">
        <w:trPr>
          <w:tblHeader/>
        </w:trPr>
        <w:tc>
          <w:tcPr>
            <w:tcW w:w="301"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1517"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2</w:t>
            </w:r>
          </w:p>
        </w:tc>
        <w:tc>
          <w:tcPr>
            <w:tcW w:w="50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3</w:t>
            </w:r>
          </w:p>
        </w:tc>
        <w:tc>
          <w:tcPr>
            <w:tcW w:w="508"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4</w:t>
            </w:r>
          </w:p>
        </w:tc>
        <w:tc>
          <w:tcPr>
            <w:tcW w:w="50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5</w:t>
            </w:r>
          </w:p>
        </w:tc>
        <w:tc>
          <w:tcPr>
            <w:tcW w:w="429"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6</w:t>
            </w:r>
          </w:p>
        </w:tc>
        <w:tc>
          <w:tcPr>
            <w:tcW w:w="370"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7</w:t>
            </w:r>
          </w:p>
        </w:tc>
        <w:tc>
          <w:tcPr>
            <w:tcW w:w="866" w:type="pct"/>
            <w:tcBorders>
              <w:top w:val="single" w:sz="4" w:space="0" w:color="auto"/>
              <w:left w:val="single" w:sz="4" w:space="0" w:color="auto"/>
              <w:bottom w:val="single" w:sz="4" w:space="0" w:color="auto"/>
              <w:right w:val="single" w:sz="4" w:space="0" w:color="auto"/>
            </w:tcBorders>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8</w:t>
            </w: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Default="00A945EB">
            <w:pPr>
              <w:pStyle w:val="ac"/>
              <w:spacing w:line="276" w:lineRule="auto"/>
              <w:jc w:val="center"/>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1</w:t>
            </w:r>
          </w:p>
        </w:tc>
        <w:tc>
          <w:tcPr>
            <w:tcW w:w="4699" w:type="pct"/>
            <w:gridSpan w:val="7"/>
            <w:tcBorders>
              <w:top w:val="single" w:sz="4" w:space="0" w:color="auto"/>
              <w:left w:val="single" w:sz="4" w:space="0" w:color="auto"/>
              <w:bottom w:val="single" w:sz="4" w:space="0" w:color="auto"/>
              <w:right w:val="single" w:sz="4" w:space="0" w:color="auto"/>
            </w:tcBorders>
            <w:vAlign w:val="bottom"/>
            <w:hideMark/>
          </w:tcPr>
          <w:p w:rsidR="00A945EB" w:rsidRPr="00A945EB" w:rsidRDefault="00A945EB" w:rsidP="00543226">
            <w:pPr>
              <w:pStyle w:val="ac"/>
              <w:spacing w:line="276" w:lineRule="auto"/>
              <w:jc w:val="center"/>
              <w:rPr>
                <w:rFonts w:ascii="Times New Roman" w:hAnsi="Times New Roman" w:cs="Times New Roman"/>
                <w:b/>
                <w:color w:val="000000"/>
                <w:sz w:val="20"/>
                <w:szCs w:val="20"/>
                <w:lang w:eastAsia="en-US"/>
              </w:rPr>
            </w:pPr>
            <w:r w:rsidRPr="00A945EB">
              <w:rPr>
                <w:rFonts w:ascii="Times New Roman" w:hAnsi="Times New Roman" w:cs="Times New Roman"/>
                <w:b/>
                <w:bCs/>
                <w:color w:val="000000"/>
                <w:sz w:val="20"/>
                <w:szCs w:val="20"/>
                <w:lang w:eastAsia="en-US"/>
              </w:rPr>
              <w:t xml:space="preserve">Подпрограмма </w:t>
            </w:r>
            <w:r w:rsidRPr="00A945EB">
              <w:rPr>
                <w:rFonts w:ascii="Times New Roman" w:hAnsi="Times New Roman" w:cs="Times New Roman"/>
                <w:b/>
                <w:sz w:val="20"/>
                <w:szCs w:val="20"/>
              </w:rPr>
              <w:t>«Повышение эффективности бюджетных расходов Зиминского районного муниципального образования» на 2016- 20</w:t>
            </w:r>
            <w:r w:rsidR="00543226">
              <w:rPr>
                <w:rFonts w:ascii="Times New Roman" w:hAnsi="Times New Roman" w:cs="Times New Roman"/>
                <w:b/>
                <w:sz w:val="20"/>
                <w:szCs w:val="20"/>
              </w:rPr>
              <w:t>20</w:t>
            </w:r>
            <w:r w:rsidRPr="00A945EB">
              <w:rPr>
                <w:rFonts w:ascii="Times New Roman" w:hAnsi="Times New Roman" w:cs="Times New Roman"/>
                <w:b/>
                <w:sz w:val="20"/>
                <w:szCs w:val="20"/>
              </w:rPr>
              <w:t xml:space="preserve"> годы</w:t>
            </w:r>
          </w:p>
        </w:tc>
      </w:tr>
      <w:tr w:rsidR="00A945EB" w:rsidTr="00403636">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1.1</w:t>
            </w:r>
          </w:p>
        </w:tc>
        <w:tc>
          <w:tcPr>
            <w:tcW w:w="1517"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Организация ведения централизованного бухгалтерского учета</w:t>
            </w:r>
          </w:p>
        </w:tc>
        <w:tc>
          <w:tcPr>
            <w:tcW w:w="509" w:type="pct"/>
            <w:tcBorders>
              <w:top w:val="single" w:sz="4" w:space="0" w:color="auto"/>
              <w:left w:val="single" w:sz="4" w:space="0" w:color="auto"/>
              <w:bottom w:val="single" w:sz="4" w:space="0" w:color="auto"/>
              <w:right w:val="single" w:sz="4" w:space="0" w:color="auto"/>
            </w:tcBorders>
            <w:vAlign w:val="bottom"/>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r w:rsidR="00A945EB" w:rsidTr="00A945EB">
        <w:tc>
          <w:tcPr>
            <w:tcW w:w="301" w:type="pct"/>
            <w:tcBorders>
              <w:top w:val="single" w:sz="4" w:space="0" w:color="auto"/>
              <w:left w:val="single" w:sz="4" w:space="0" w:color="auto"/>
              <w:bottom w:val="single" w:sz="4" w:space="0" w:color="auto"/>
              <w:right w:val="single" w:sz="4" w:space="0" w:color="auto"/>
            </w:tcBorders>
            <w:vAlign w:val="center"/>
            <w:hideMark/>
          </w:tcPr>
          <w:p w:rsidR="00A945EB" w:rsidRPr="00514318" w:rsidRDefault="00A945EB" w:rsidP="004E0E40">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1</w:t>
            </w:r>
            <w:r w:rsidRPr="00514318">
              <w:rPr>
                <w:rFonts w:eastAsia="Times New Roman"/>
                <w:color w:val="000000"/>
                <w:sz w:val="20"/>
                <w:szCs w:val="20"/>
                <w:lang w:eastAsia="ru-RU"/>
              </w:rPr>
              <w:t>.2</w:t>
            </w:r>
          </w:p>
        </w:tc>
        <w:tc>
          <w:tcPr>
            <w:tcW w:w="1517" w:type="pct"/>
            <w:tcBorders>
              <w:top w:val="single" w:sz="4" w:space="0" w:color="auto"/>
              <w:left w:val="single" w:sz="4" w:space="0" w:color="auto"/>
              <w:bottom w:val="single" w:sz="4" w:space="0" w:color="auto"/>
              <w:right w:val="single" w:sz="4" w:space="0" w:color="auto"/>
            </w:tcBorders>
            <w:vAlign w:val="bottom"/>
            <w:hideMark/>
          </w:tcPr>
          <w:p w:rsidR="00A945EB" w:rsidRPr="00514318" w:rsidRDefault="00A945EB" w:rsidP="004E0E40">
            <w:pPr>
              <w:spacing w:after="0" w:line="240" w:lineRule="auto"/>
              <w:rPr>
                <w:rFonts w:eastAsia="Times New Roman"/>
                <w:color w:val="000000"/>
                <w:sz w:val="20"/>
                <w:szCs w:val="20"/>
                <w:lang w:eastAsia="ru-RU"/>
              </w:rPr>
            </w:pPr>
            <w:r w:rsidRPr="00514318">
              <w:rPr>
                <w:rFonts w:eastAsia="Times New Roman"/>
                <w:color w:val="000000"/>
                <w:sz w:val="20"/>
                <w:szCs w:val="20"/>
                <w:lang w:eastAsia="ru-RU"/>
              </w:rPr>
              <w:t>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(на начало очередного финансового  года)</w:t>
            </w:r>
          </w:p>
        </w:tc>
        <w:tc>
          <w:tcPr>
            <w:tcW w:w="509" w:type="pct"/>
            <w:tcBorders>
              <w:top w:val="single" w:sz="4" w:space="0" w:color="auto"/>
              <w:left w:val="single" w:sz="4" w:space="0" w:color="auto"/>
              <w:bottom w:val="single" w:sz="4" w:space="0" w:color="auto"/>
              <w:right w:val="single" w:sz="4" w:space="0" w:color="auto"/>
            </w:tcBorders>
            <w:vAlign w:val="center"/>
            <w:hideMark/>
          </w:tcPr>
          <w:p w:rsidR="00A945EB" w:rsidRDefault="00A945EB" w:rsidP="004E0E40">
            <w:pPr>
              <w:jc w:val="center"/>
              <w:rPr>
                <w:color w:val="000000"/>
                <w:sz w:val="22"/>
              </w:rPr>
            </w:pPr>
            <w:r>
              <w:rPr>
                <w:color w:val="000000"/>
                <w:sz w:val="22"/>
              </w:rPr>
              <w:t>%</w:t>
            </w:r>
          </w:p>
        </w:tc>
        <w:tc>
          <w:tcPr>
            <w:tcW w:w="508"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50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429"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c>
          <w:tcPr>
            <w:tcW w:w="866" w:type="pct"/>
            <w:tcBorders>
              <w:top w:val="single" w:sz="4" w:space="0" w:color="auto"/>
              <w:left w:val="single" w:sz="4" w:space="0" w:color="auto"/>
              <w:bottom w:val="single" w:sz="4" w:space="0" w:color="auto"/>
              <w:right w:val="single" w:sz="4" w:space="0" w:color="auto"/>
            </w:tcBorders>
          </w:tcPr>
          <w:p w:rsidR="00A945EB" w:rsidRDefault="00A945EB">
            <w:pPr>
              <w:pStyle w:val="ac"/>
              <w:spacing w:line="276" w:lineRule="auto"/>
              <w:rPr>
                <w:rFonts w:ascii="Times New Roman" w:hAnsi="Times New Roman" w:cs="Times New Roman"/>
                <w:color w:val="000000"/>
                <w:sz w:val="20"/>
                <w:szCs w:val="20"/>
                <w:lang w:eastAsia="en-US"/>
              </w:rPr>
            </w:pPr>
          </w:p>
        </w:tc>
      </w:tr>
    </w:tbl>
    <w:p w:rsidR="00A945EB" w:rsidRDefault="00A945EB" w:rsidP="00793030">
      <w:pPr>
        <w:ind w:firstLine="851"/>
        <w:jc w:val="center"/>
        <w:rPr>
          <w:b/>
          <w:bCs/>
        </w:rPr>
      </w:pPr>
    </w:p>
    <w:p w:rsidR="00A94C9B" w:rsidRDefault="00A94C9B" w:rsidP="00A94C9B">
      <w:pPr>
        <w:autoSpaceDE w:val="0"/>
        <w:autoSpaceDN w:val="0"/>
        <w:adjustRightInd w:val="0"/>
        <w:spacing w:after="0" w:line="240" w:lineRule="auto"/>
        <w:ind w:firstLine="540"/>
        <w:jc w:val="center"/>
        <w:rPr>
          <w:szCs w:val="24"/>
        </w:rPr>
        <w:sectPr w:rsidR="00A94C9B" w:rsidSect="00734F3D">
          <w:pgSz w:w="11906" w:h="16838"/>
          <w:pgMar w:top="1134" w:right="851" w:bottom="1134" w:left="1701" w:header="708" w:footer="708" w:gutter="0"/>
          <w:cols w:space="708"/>
          <w:docGrid w:linePitch="360"/>
        </w:sectPr>
      </w:pP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 xml:space="preserve">Таблица </w:t>
      </w:r>
      <w:r w:rsidR="00CC3A71">
        <w:rPr>
          <w:sz w:val="22"/>
        </w:rPr>
        <w:t>6</w:t>
      </w:r>
      <w:r w:rsidRPr="00CC3A71">
        <w:rPr>
          <w:sz w:val="22"/>
        </w:rPr>
        <w:t>. Отчет об исполнении мероприятий подпрограммы «Повышение эффективности бюджетных расходов Зиминского районного муниципального образования» на 2016 - 20</w:t>
      </w:r>
      <w:r w:rsidR="00543226">
        <w:rPr>
          <w:sz w:val="22"/>
        </w:rPr>
        <w:t>20</w:t>
      </w:r>
      <w:r w:rsidRPr="00CC3A71">
        <w:rPr>
          <w:sz w:val="22"/>
        </w:rPr>
        <w:t xml:space="preserve"> годы муниципальной программы «Управление муниципальными финансами Зиминского районного муниципал</w:t>
      </w:r>
      <w:r w:rsidR="00543226">
        <w:rPr>
          <w:sz w:val="22"/>
        </w:rPr>
        <w:t>ьного образования» на 2016 - 2020</w:t>
      </w:r>
      <w:r w:rsidRPr="00CC3A71">
        <w:rPr>
          <w:sz w:val="22"/>
        </w:rPr>
        <w:t xml:space="preserve"> годы</w:t>
      </w:r>
    </w:p>
    <w:p w:rsidR="00A94C9B" w:rsidRPr="00CC3A71" w:rsidRDefault="00A94C9B" w:rsidP="00A94C9B">
      <w:pPr>
        <w:autoSpaceDE w:val="0"/>
        <w:autoSpaceDN w:val="0"/>
        <w:adjustRightInd w:val="0"/>
        <w:spacing w:after="0" w:line="240" w:lineRule="auto"/>
        <w:ind w:firstLine="540"/>
        <w:jc w:val="center"/>
        <w:rPr>
          <w:sz w:val="22"/>
        </w:rPr>
      </w:pPr>
      <w:r w:rsidRPr="00CC3A71">
        <w:rPr>
          <w:sz w:val="22"/>
        </w:rPr>
        <w:t>по состоянию на ________________</w:t>
      </w:r>
    </w:p>
    <w:p w:rsidR="00A94C9B" w:rsidRDefault="00A94C9B" w:rsidP="00A94C9B">
      <w:pPr>
        <w:autoSpaceDE w:val="0"/>
        <w:autoSpaceDN w:val="0"/>
        <w:adjustRightInd w:val="0"/>
        <w:spacing w:after="0" w:line="240" w:lineRule="auto"/>
        <w:ind w:firstLine="540"/>
        <w:jc w:val="center"/>
        <w:rPr>
          <w:szCs w:val="24"/>
        </w:rPr>
      </w:pPr>
    </w:p>
    <w:tbl>
      <w:tblPr>
        <w:tblStyle w:val="a5"/>
        <w:tblW w:w="15731" w:type="dxa"/>
        <w:tblInd w:w="-176" w:type="dxa"/>
        <w:tblLayout w:type="fixed"/>
        <w:tblLook w:val="04A0" w:firstRow="1" w:lastRow="0" w:firstColumn="1" w:lastColumn="0" w:noHBand="0" w:noVBand="1"/>
      </w:tblPr>
      <w:tblGrid>
        <w:gridCol w:w="487"/>
        <w:gridCol w:w="1924"/>
        <w:gridCol w:w="1984"/>
        <w:gridCol w:w="1276"/>
        <w:gridCol w:w="1559"/>
        <w:gridCol w:w="1701"/>
        <w:gridCol w:w="1418"/>
        <w:gridCol w:w="1389"/>
        <w:gridCol w:w="1324"/>
        <w:gridCol w:w="1324"/>
        <w:gridCol w:w="1345"/>
      </w:tblGrid>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 п/п</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Default="00A15CE0" w:rsidP="00A15CE0">
            <w:pPr>
              <w:autoSpaceDE w:val="0"/>
              <w:autoSpaceDN w:val="0"/>
              <w:adjustRightInd w:val="0"/>
              <w:jc w:val="center"/>
              <w:rPr>
                <w:sz w:val="18"/>
                <w:szCs w:val="18"/>
              </w:rPr>
            </w:pPr>
            <w:r w:rsidRPr="0077002E">
              <w:rPr>
                <w:sz w:val="18"/>
                <w:szCs w:val="18"/>
              </w:rPr>
              <w:t xml:space="preserve">Наименование </w:t>
            </w:r>
            <w:r>
              <w:rPr>
                <w:sz w:val="18"/>
                <w:szCs w:val="18"/>
              </w:rPr>
              <w:t xml:space="preserve">подпрограммы </w:t>
            </w:r>
            <w:r w:rsidRPr="0077002E">
              <w:rPr>
                <w:sz w:val="18"/>
                <w:szCs w:val="18"/>
              </w:rPr>
              <w:t>муниципальной программы,</w:t>
            </w:r>
            <w:r>
              <w:rPr>
                <w:sz w:val="18"/>
                <w:szCs w:val="18"/>
              </w:rPr>
              <w:t xml:space="preserve"> основного </w:t>
            </w:r>
            <w:r w:rsidRPr="0077002E">
              <w:rPr>
                <w:sz w:val="18"/>
                <w:szCs w:val="18"/>
              </w:rPr>
              <w:t>мероприятия,  мероприятия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rFonts w:eastAsia="Times New Roman"/>
                <w:color w:val="000000"/>
                <w:sz w:val="18"/>
                <w:szCs w:val="18"/>
                <w:lang w:eastAsia="ru-RU"/>
              </w:rPr>
              <w:t>Ответственный исполнитель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Плановый срок исполнения мероприятия (месяц, квартал)</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Источник финансирования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Объем финансирования, предусмотренный на 20__ год, тыс. рублей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Профинансировано за отчетный период, тыс. рублей</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Наименование показателя объема мероприятия, единица измерения</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Плановое значение показателя мероприятия на 20_ год</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Фактическое значение показателя мероприятия</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rsidP="00A15CE0">
            <w:pPr>
              <w:autoSpaceDE w:val="0"/>
              <w:autoSpaceDN w:val="0"/>
              <w:adjustRightInd w:val="0"/>
              <w:jc w:val="center"/>
              <w:rPr>
                <w:sz w:val="18"/>
                <w:szCs w:val="18"/>
              </w:rPr>
            </w:pPr>
            <w:r>
              <w:rPr>
                <w:sz w:val="18"/>
                <w:szCs w:val="18"/>
              </w:rPr>
              <w:t>Обоснование причин отклонения (при наличии)</w:t>
            </w:r>
          </w:p>
        </w:tc>
      </w:tr>
      <w:tr w:rsidR="00A94C9B" w:rsidTr="00CA7488">
        <w:tc>
          <w:tcPr>
            <w:tcW w:w="487"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w:t>
            </w:r>
          </w:p>
        </w:tc>
        <w:tc>
          <w:tcPr>
            <w:tcW w:w="19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2</w:t>
            </w:r>
          </w:p>
        </w:tc>
        <w:tc>
          <w:tcPr>
            <w:tcW w:w="198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3</w:t>
            </w:r>
          </w:p>
        </w:tc>
        <w:tc>
          <w:tcPr>
            <w:tcW w:w="1276"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4</w:t>
            </w:r>
          </w:p>
        </w:tc>
        <w:tc>
          <w:tcPr>
            <w:tcW w:w="155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5</w:t>
            </w:r>
          </w:p>
        </w:tc>
        <w:tc>
          <w:tcPr>
            <w:tcW w:w="1701"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6</w:t>
            </w:r>
          </w:p>
        </w:tc>
        <w:tc>
          <w:tcPr>
            <w:tcW w:w="1418"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7</w:t>
            </w:r>
          </w:p>
        </w:tc>
        <w:tc>
          <w:tcPr>
            <w:tcW w:w="1389"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8</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9</w:t>
            </w:r>
          </w:p>
        </w:tc>
        <w:tc>
          <w:tcPr>
            <w:tcW w:w="1324"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10</w:t>
            </w:r>
          </w:p>
        </w:tc>
        <w:tc>
          <w:tcPr>
            <w:tcW w:w="1345" w:type="dxa"/>
            <w:tcBorders>
              <w:top w:val="single" w:sz="4" w:space="0" w:color="auto"/>
              <w:left w:val="single" w:sz="4" w:space="0" w:color="auto"/>
              <w:bottom w:val="single" w:sz="4" w:space="0" w:color="auto"/>
              <w:right w:val="single" w:sz="4" w:space="0" w:color="auto"/>
            </w:tcBorders>
            <w:hideMark/>
          </w:tcPr>
          <w:p w:rsidR="00A94C9B" w:rsidRDefault="00A94C9B">
            <w:pPr>
              <w:autoSpaceDE w:val="0"/>
              <w:autoSpaceDN w:val="0"/>
              <w:adjustRightInd w:val="0"/>
              <w:jc w:val="center"/>
              <w:rPr>
                <w:sz w:val="18"/>
                <w:szCs w:val="18"/>
              </w:rPr>
            </w:pPr>
            <w:r>
              <w:rPr>
                <w:sz w:val="18"/>
                <w:szCs w:val="18"/>
              </w:rPr>
              <w:t>11</w:t>
            </w:r>
          </w:p>
        </w:tc>
      </w:tr>
      <w:tr w:rsidR="00A94C9B" w:rsidTr="00A15CE0">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1</w:t>
            </w:r>
          </w:p>
        </w:tc>
        <w:tc>
          <w:tcPr>
            <w:tcW w:w="1924" w:type="dxa"/>
            <w:tcBorders>
              <w:top w:val="single" w:sz="4" w:space="0" w:color="auto"/>
              <w:left w:val="single" w:sz="4" w:space="0" w:color="auto"/>
              <w:bottom w:val="single" w:sz="4" w:space="0" w:color="auto"/>
              <w:right w:val="single" w:sz="4" w:space="0" w:color="auto"/>
            </w:tcBorders>
            <w:vAlign w:val="center"/>
            <w:hideMark/>
          </w:tcPr>
          <w:p w:rsidR="00A94C9B" w:rsidRPr="00A94C9B" w:rsidRDefault="00A94C9B" w:rsidP="00A15CE0">
            <w:pPr>
              <w:jc w:val="center"/>
              <w:rPr>
                <w:b/>
                <w:bCs/>
                <w:color w:val="000000"/>
                <w:sz w:val="18"/>
                <w:szCs w:val="18"/>
              </w:rPr>
            </w:pPr>
            <w:r w:rsidRPr="00A94C9B">
              <w:rPr>
                <w:b/>
                <w:bCs/>
                <w:color w:val="000000"/>
                <w:sz w:val="18"/>
                <w:szCs w:val="18"/>
              </w:rPr>
              <w:t xml:space="preserve">Подпрограмма </w:t>
            </w:r>
            <w:r w:rsidRPr="00A94C9B">
              <w:rPr>
                <w:b/>
                <w:sz w:val="18"/>
                <w:szCs w:val="18"/>
              </w:rPr>
              <w:t>«Повышение эффективности бюджетных расходов Зиминского районного муниципального образования»</w:t>
            </w:r>
            <w:r w:rsidRPr="00A94C9B">
              <w:rPr>
                <w:b/>
                <w:bCs/>
                <w:color w:val="000000"/>
                <w:sz w:val="18"/>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b/>
                <w:bCs/>
                <w:color w:val="000000"/>
                <w:sz w:val="18"/>
                <w:szCs w:val="18"/>
              </w:rPr>
            </w:pPr>
            <w:r>
              <w:rPr>
                <w:b/>
                <w:bCs/>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1.1</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Создание условий для своевременного и качественного исполнения бюджета муниципального района</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r w:rsidR="00A94C9B" w:rsidTr="00CA7488">
        <w:tc>
          <w:tcPr>
            <w:tcW w:w="487"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20"/>
                <w:szCs w:val="20"/>
              </w:rPr>
            </w:pPr>
            <w:r>
              <w:rPr>
                <w:color w:val="000000"/>
                <w:sz w:val="20"/>
                <w:szCs w:val="20"/>
              </w:rPr>
              <w:t>1.2</w:t>
            </w:r>
          </w:p>
        </w:tc>
        <w:tc>
          <w:tcPr>
            <w:tcW w:w="1924" w:type="dxa"/>
            <w:tcBorders>
              <w:top w:val="single" w:sz="4" w:space="0" w:color="auto"/>
              <w:left w:val="single" w:sz="4" w:space="0" w:color="auto"/>
              <w:bottom w:val="single" w:sz="4" w:space="0" w:color="auto"/>
              <w:right w:val="single" w:sz="4" w:space="0" w:color="auto"/>
            </w:tcBorders>
            <w:vAlign w:val="center"/>
          </w:tcPr>
          <w:p w:rsidR="00A94C9B" w:rsidRDefault="00CC3A71">
            <w:pPr>
              <w:rPr>
                <w:color w:val="000000"/>
                <w:sz w:val="18"/>
                <w:szCs w:val="18"/>
              </w:rPr>
            </w:pPr>
            <w:r w:rsidRPr="00CC3A71">
              <w:rPr>
                <w:color w:val="000000"/>
                <w:sz w:val="18"/>
                <w:szCs w:val="18"/>
              </w:rPr>
              <w:t>Сокращение объема просроченной кредиторской задолженности</w:t>
            </w:r>
          </w:p>
        </w:tc>
        <w:tc>
          <w:tcPr>
            <w:tcW w:w="1984" w:type="dxa"/>
            <w:tcBorders>
              <w:top w:val="single" w:sz="4" w:space="0" w:color="auto"/>
              <w:left w:val="single" w:sz="4" w:space="0" w:color="auto"/>
              <w:bottom w:val="single" w:sz="4" w:space="0" w:color="auto"/>
              <w:right w:val="single" w:sz="4" w:space="0" w:color="auto"/>
            </w:tcBorders>
            <w:vAlign w:val="center"/>
          </w:tcPr>
          <w:p w:rsidR="00A94C9B" w:rsidRDefault="00A94C9B">
            <w:pPr>
              <w:jc w:val="center"/>
              <w:rPr>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701"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89"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24"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c>
          <w:tcPr>
            <w:tcW w:w="1345" w:type="dxa"/>
            <w:tcBorders>
              <w:top w:val="single" w:sz="4" w:space="0" w:color="auto"/>
              <w:left w:val="single" w:sz="4" w:space="0" w:color="auto"/>
              <w:bottom w:val="single" w:sz="4" w:space="0" w:color="auto"/>
              <w:right w:val="single" w:sz="4" w:space="0" w:color="auto"/>
            </w:tcBorders>
            <w:vAlign w:val="center"/>
            <w:hideMark/>
          </w:tcPr>
          <w:p w:rsidR="00A94C9B" w:rsidRDefault="00A94C9B">
            <w:pPr>
              <w:jc w:val="center"/>
              <w:rPr>
                <w:color w:val="000000"/>
                <w:sz w:val="18"/>
                <w:szCs w:val="18"/>
              </w:rPr>
            </w:pPr>
            <w:r>
              <w:rPr>
                <w:color w:val="000000"/>
                <w:sz w:val="18"/>
                <w:szCs w:val="18"/>
              </w:rPr>
              <w:t> </w:t>
            </w:r>
          </w:p>
        </w:tc>
      </w:tr>
    </w:tbl>
    <w:p w:rsidR="00A94C9B" w:rsidRDefault="00A94C9B" w:rsidP="00793030">
      <w:pPr>
        <w:ind w:firstLine="851"/>
        <w:jc w:val="center"/>
        <w:rPr>
          <w:b/>
          <w:bCs/>
        </w:rPr>
        <w:sectPr w:rsidR="00A94C9B" w:rsidSect="00CC3A71">
          <w:pgSz w:w="16838" w:h="11906" w:orient="landscape"/>
          <w:pgMar w:top="426" w:right="1134" w:bottom="851" w:left="1134" w:header="709" w:footer="709" w:gutter="0"/>
          <w:cols w:space="708"/>
          <w:docGrid w:linePitch="360"/>
        </w:sectPr>
      </w:pPr>
    </w:p>
    <w:p w:rsidR="00CC3A71" w:rsidRDefault="00CC3A71" w:rsidP="00CC3A71">
      <w:pPr>
        <w:autoSpaceDE w:val="0"/>
        <w:autoSpaceDN w:val="0"/>
        <w:adjustRightInd w:val="0"/>
        <w:spacing w:after="0" w:line="240" w:lineRule="auto"/>
        <w:ind w:firstLine="540"/>
        <w:jc w:val="center"/>
        <w:rPr>
          <w:szCs w:val="24"/>
        </w:rPr>
      </w:pPr>
      <w:r>
        <w:rPr>
          <w:szCs w:val="24"/>
        </w:rPr>
        <w:t xml:space="preserve">Таблица 7. Отчет об исполнении бюджетных ассигнований местного бюджета на реализацию </w:t>
      </w:r>
      <w:r w:rsidRPr="00CC3A71">
        <w:rPr>
          <w:szCs w:val="24"/>
        </w:rPr>
        <w:t>подпрограммы «Повышение эффективности бюджетных расходов Зиминского районного муниципал</w:t>
      </w:r>
      <w:r w:rsidR="00543226">
        <w:rPr>
          <w:szCs w:val="24"/>
        </w:rPr>
        <w:t>ьного образования» на 2016 - 2020</w:t>
      </w:r>
      <w:r w:rsidRPr="00CC3A71">
        <w:rPr>
          <w:szCs w:val="24"/>
        </w:rPr>
        <w:t xml:space="preserve"> годы муниципальной программы «Управление муниципальными финансами Зиминского</w:t>
      </w:r>
      <w:r>
        <w:rPr>
          <w:szCs w:val="24"/>
        </w:rPr>
        <w:t xml:space="preserve"> районного муниципального образования» на 2016 - 20</w:t>
      </w:r>
      <w:r w:rsidR="00543226">
        <w:rPr>
          <w:szCs w:val="24"/>
        </w:rPr>
        <w:t>20</w:t>
      </w:r>
      <w:r>
        <w:rPr>
          <w:szCs w:val="24"/>
        </w:rPr>
        <w:t xml:space="preserve"> годы</w:t>
      </w:r>
    </w:p>
    <w:p w:rsidR="00CC3A71" w:rsidRDefault="00CC3A71" w:rsidP="00CC3A71">
      <w:pPr>
        <w:autoSpaceDE w:val="0"/>
        <w:autoSpaceDN w:val="0"/>
        <w:adjustRightInd w:val="0"/>
        <w:spacing w:after="0" w:line="240" w:lineRule="auto"/>
        <w:ind w:firstLine="540"/>
        <w:jc w:val="center"/>
        <w:rPr>
          <w:szCs w:val="24"/>
        </w:rPr>
      </w:pPr>
      <w:r>
        <w:rPr>
          <w:szCs w:val="24"/>
        </w:rPr>
        <w:t>по состоянию на ________________</w:t>
      </w:r>
    </w:p>
    <w:p w:rsidR="00CC3A71" w:rsidRPr="00CC3A71" w:rsidRDefault="00CC3A71" w:rsidP="00CC3A71">
      <w:pPr>
        <w:autoSpaceDE w:val="0"/>
        <w:autoSpaceDN w:val="0"/>
        <w:adjustRightInd w:val="0"/>
        <w:spacing w:after="0" w:line="240" w:lineRule="auto"/>
        <w:ind w:firstLine="540"/>
        <w:jc w:val="right"/>
        <w:rPr>
          <w:sz w:val="20"/>
          <w:szCs w:val="20"/>
        </w:rPr>
      </w:pPr>
    </w:p>
    <w:tbl>
      <w:tblPr>
        <w:tblStyle w:val="a5"/>
        <w:tblW w:w="9529" w:type="dxa"/>
        <w:tblLook w:val="04A0" w:firstRow="1" w:lastRow="0" w:firstColumn="1" w:lastColumn="0" w:noHBand="0" w:noVBand="1"/>
      </w:tblPr>
      <w:tblGrid>
        <w:gridCol w:w="3227"/>
        <w:gridCol w:w="2977"/>
        <w:gridCol w:w="1070"/>
        <w:gridCol w:w="1037"/>
        <w:gridCol w:w="1218"/>
      </w:tblGrid>
      <w:tr w:rsidR="001551E2" w:rsidTr="00CC3A71">
        <w:trPr>
          <w:tblHeader/>
        </w:trPr>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9C1371">
              <w:rPr>
                <w:sz w:val="20"/>
                <w:szCs w:val="20"/>
              </w:rPr>
              <w:t xml:space="preserve">Наименование </w:t>
            </w:r>
            <w:r>
              <w:rPr>
                <w:sz w:val="20"/>
                <w:szCs w:val="20"/>
              </w:rPr>
              <w:t>м</w:t>
            </w:r>
            <w:r w:rsidRPr="009C1371">
              <w:rPr>
                <w:sz w:val="20"/>
                <w:szCs w:val="20"/>
              </w:rPr>
              <w:t>униципальной</w:t>
            </w:r>
            <w:r>
              <w:rPr>
                <w:sz w:val="20"/>
                <w:szCs w:val="20"/>
              </w:rPr>
              <w:t xml:space="preserve"> программы, подпрограммы </w:t>
            </w:r>
            <w:r w:rsidRPr="009C1371">
              <w:rPr>
                <w:sz w:val="20"/>
                <w:szCs w:val="20"/>
              </w:rPr>
              <w:t>муниципальной</w:t>
            </w:r>
            <w:r>
              <w:rPr>
                <w:sz w:val="20"/>
                <w:szCs w:val="20"/>
              </w:rPr>
              <w:t xml:space="preserve"> программы   основного </w:t>
            </w:r>
            <w:r w:rsidRPr="009C1371">
              <w:rPr>
                <w:sz w:val="20"/>
                <w:szCs w:val="20"/>
              </w:rPr>
              <w:t>мероприятия, мероприятия</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1551E2" w:rsidRPr="00AC3187" w:rsidRDefault="001551E2" w:rsidP="001551E2">
            <w:pPr>
              <w:autoSpaceDE w:val="0"/>
              <w:autoSpaceDN w:val="0"/>
              <w:adjustRightInd w:val="0"/>
              <w:jc w:val="center"/>
              <w:rPr>
                <w:sz w:val="20"/>
                <w:szCs w:val="20"/>
              </w:rPr>
            </w:pPr>
            <w:r w:rsidRPr="00AC3187">
              <w:rPr>
                <w:sz w:val="20"/>
                <w:szCs w:val="20"/>
              </w:rPr>
              <w:t>Ответственный исполнитель, соисполнители, участники, исполнители</w:t>
            </w:r>
          </w:p>
        </w:tc>
        <w:tc>
          <w:tcPr>
            <w:tcW w:w="3325" w:type="dxa"/>
            <w:gridSpan w:val="3"/>
            <w:tcBorders>
              <w:top w:val="single" w:sz="4" w:space="0" w:color="auto"/>
              <w:left w:val="single" w:sz="4" w:space="0" w:color="auto"/>
              <w:bottom w:val="single" w:sz="4" w:space="0" w:color="auto"/>
              <w:right w:val="single" w:sz="4" w:space="0" w:color="auto"/>
            </w:tcBorders>
            <w:vAlign w:val="center"/>
            <w:hideMark/>
          </w:tcPr>
          <w:p w:rsidR="001551E2" w:rsidRDefault="001551E2" w:rsidP="001551E2">
            <w:pPr>
              <w:autoSpaceDE w:val="0"/>
              <w:autoSpaceDN w:val="0"/>
              <w:adjustRightInd w:val="0"/>
              <w:jc w:val="center"/>
              <w:rPr>
                <w:sz w:val="20"/>
                <w:szCs w:val="20"/>
              </w:rPr>
            </w:pPr>
            <w:r w:rsidRPr="00CC3A71">
              <w:rPr>
                <w:sz w:val="20"/>
                <w:szCs w:val="20"/>
              </w:rPr>
              <w:t>Расходы местного бюджета</w:t>
            </w:r>
          </w:p>
          <w:p w:rsidR="001551E2" w:rsidRPr="00CC3A71" w:rsidRDefault="001551E2" w:rsidP="001551E2">
            <w:pPr>
              <w:autoSpaceDE w:val="0"/>
              <w:autoSpaceDN w:val="0"/>
              <w:adjustRightInd w:val="0"/>
              <w:jc w:val="center"/>
              <w:rPr>
                <w:sz w:val="20"/>
                <w:szCs w:val="20"/>
              </w:rPr>
            </w:pPr>
            <w:r w:rsidRPr="00CC3A71">
              <w:rPr>
                <w:sz w:val="20"/>
                <w:szCs w:val="20"/>
              </w:rPr>
              <w:t>(тыс. рублей)</w:t>
            </w:r>
          </w:p>
        </w:tc>
      </w:tr>
      <w:tr w:rsidR="00CC3A71" w:rsidTr="00CC3A71">
        <w:trPr>
          <w:tblHeader/>
        </w:trPr>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1 января отчетного года</w:t>
            </w:r>
          </w:p>
        </w:tc>
        <w:tc>
          <w:tcPr>
            <w:tcW w:w="1037"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план на отчетную дату</w:t>
            </w:r>
          </w:p>
        </w:tc>
        <w:tc>
          <w:tcPr>
            <w:tcW w:w="1218" w:type="dxa"/>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autoSpaceDE w:val="0"/>
              <w:autoSpaceDN w:val="0"/>
              <w:adjustRightInd w:val="0"/>
              <w:jc w:val="center"/>
              <w:rPr>
                <w:sz w:val="20"/>
                <w:szCs w:val="20"/>
              </w:rPr>
            </w:pPr>
            <w:r w:rsidRPr="00CC3A71">
              <w:rPr>
                <w:sz w:val="20"/>
                <w:szCs w:val="20"/>
              </w:rPr>
              <w:t>исполнение на отчетную дату</w:t>
            </w:r>
          </w:p>
        </w:tc>
      </w:tr>
      <w:tr w:rsidR="00CC3A71" w:rsidTr="00CC3A71">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rsidP="00B51F00">
            <w:pPr>
              <w:autoSpaceDE w:val="0"/>
              <w:autoSpaceDN w:val="0"/>
              <w:adjustRightInd w:val="0"/>
              <w:jc w:val="center"/>
              <w:rPr>
                <w:b/>
                <w:sz w:val="20"/>
                <w:szCs w:val="20"/>
              </w:rPr>
            </w:pPr>
            <w:r w:rsidRPr="00CC3A71">
              <w:rPr>
                <w:b/>
                <w:bCs/>
                <w:color w:val="000000"/>
                <w:sz w:val="20"/>
                <w:szCs w:val="20"/>
              </w:rPr>
              <w:t xml:space="preserve">Подпрограмма </w:t>
            </w:r>
            <w:r w:rsidRPr="00CC3A71">
              <w:rPr>
                <w:b/>
                <w:sz w:val="20"/>
                <w:szCs w:val="20"/>
              </w:rPr>
              <w:t>«Повышение эффективности бюджетных расходов Зиминского районного муниципального образования»</w:t>
            </w:r>
            <w:bookmarkStart w:id="0" w:name="_GoBack"/>
            <w:bookmarkEnd w:id="0"/>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b/>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top w:val="single" w:sz="4" w:space="0" w:color="auto"/>
              <w:left w:val="single" w:sz="4" w:space="0" w:color="auto"/>
              <w:bottom w:val="single" w:sz="4" w:space="0" w:color="auto"/>
              <w:right w:val="single" w:sz="4" w:space="0" w:color="auto"/>
            </w:tcBorders>
            <w:vAlign w:val="center"/>
            <w:hideMark/>
          </w:tcPr>
          <w:p w:rsidR="00CC3A71" w:rsidRPr="00CC3A71" w:rsidRDefault="00CC3A71">
            <w:pPr>
              <w:rPr>
                <w:b/>
                <w:sz w:val="20"/>
                <w:szCs w:val="20"/>
              </w:rPr>
            </w:pPr>
          </w:p>
        </w:tc>
        <w:tc>
          <w:tcPr>
            <w:tcW w:w="2977" w:type="dxa"/>
            <w:tcBorders>
              <w:top w:val="single" w:sz="4" w:space="0" w:color="auto"/>
              <w:left w:val="single" w:sz="4" w:space="0" w:color="auto"/>
              <w:bottom w:val="single" w:sz="4" w:space="0" w:color="auto"/>
              <w:right w:val="single" w:sz="4" w:space="0" w:color="auto"/>
            </w:tcBorders>
            <w:hideMark/>
          </w:tcPr>
          <w:p w:rsidR="00CC3A71" w:rsidRPr="00CC3A71" w:rsidRDefault="00CC3A71">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RP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pPr>
              <w:rPr>
                <w:color w:val="000000"/>
                <w:sz w:val="20"/>
                <w:szCs w:val="20"/>
              </w:rPr>
            </w:pPr>
            <w:r w:rsidRPr="00CC3A71">
              <w:rPr>
                <w:color w:val="000000"/>
                <w:sz w:val="20"/>
                <w:szCs w:val="20"/>
              </w:rPr>
              <w:t>Создание условий для своевременного и качественного исполнения бюджета муниципального района</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rPr>
          <w:trHeight w:val="699"/>
        </w:trPr>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val="restart"/>
            <w:tcBorders>
              <w:top w:val="single" w:sz="4" w:space="0" w:color="auto"/>
              <w:left w:val="single" w:sz="4" w:space="0" w:color="auto"/>
              <w:right w:val="single" w:sz="4" w:space="0" w:color="auto"/>
            </w:tcBorders>
            <w:vAlign w:val="center"/>
          </w:tcPr>
          <w:p w:rsidR="00CC3A71" w:rsidRPr="00CC3A71" w:rsidRDefault="00CC3A71" w:rsidP="004E0E40">
            <w:pPr>
              <w:rPr>
                <w:color w:val="000000"/>
                <w:sz w:val="20"/>
                <w:szCs w:val="20"/>
              </w:rPr>
            </w:pPr>
            <w:r w:rsidRPr="00CC3A71">
              <w:rPr>
                <w:color w:val="000000"/>
                <w:sz w:val="20"/>
                <w:szCs w:val="20"/>
              </w:rPr>
              <w:t>Сокращение объема просроченной кредиторской задолженности</w:t>
            </w: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jc w:val="both"/>
              <w:rPr>
                <w:b/>
                <w:sz w:val="20"/>
                <w:szCs w:val="20"/>
              </w:rPr>
            </w:pPr>
            <w:r w:rsidRPr="00CC3A71">
              <w:rPr>
                <w:b/>
                <w:sz w:val="20"/>
                <w:szCs w:val="20"/>
              </w:rPr>
              <w:t>всего, в том числе:</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Финансовое управление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tcPr>
          <w:p w:rsidR="00CC3A71" w:rsidRPr="00CC3A71" w:rsidRDefault="00CC3A71" w:rsidP="004E0E40">
            <w:pP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Администрация Зиминского районного муниципального образования</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right w:val="single" w:sz="4" w:space="0" w:color="auto"/>
            </w:tcBorders>
            <w:vAlign w:val="center"/>
            <w:hideMark/>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tabs>
                <w:tab w:val="left" w:pos="222"/>
                <w:tab w:val="left" w:pos="364"/>
              </w:tabs>
              <w:autoSpaceDE w:val="0"/>
              <w:autoSpaceDN w:val="0"/>
              <w:adjustRightInd w:val="0"/>
              <w:rPr>
                <w:sz w:val="20"/>
                <w:szCs w:val="20"/>
              </w:rPr>
            </w:pPr>
            <w:r w:rsidRPr="00CC3A71">
              <w:rPr>
                <w:sz w:val="20"/>
                <w:szCs w:val="20"/>
              </w:rPr>
              <w:t>Комитет по образованию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r w:rsidR="00CC3A71" w:rsidTr="00CC3A71">
        <w:tc>
          <w:tcPr>
            <w:tcW w:w="3227" w:type="dxa"/>
            <w:vMerge/>
            <w:tcBorders>
              <w:left w:val="single" w:sz="4" w:space="0" w:color="auto"/>
              <w:bottom w:val="single" w:sz="4" w:space="0" w:color="auto"/>
              <w:right w:val="single" w:sz="4" w:space="0" w:color="auto"/>
            </w:tcBorders>
            <w:vAlign w:val="center"/>
          </w:tcPr>
          <w:p w:rsidR="00CC3A71" w:rsidRPr="00CC3A71" w:rsidRDefault="00CC3A71">
            <w:pP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C3A71" w:rsidRPr="00CC3A71" w:rsidRDefault="00CC3A71" w:rsidP="004E0E40">
            <w:pPr>
              <w:autoSpaceDE w:val="0"/>
              <w:autoSpaceDN w:val="0"/>
              <w:adjustRightInd w:val="0"/>
              <w:rPr>
                <w:sz w:val="20"/>
                <w:szCs w:val="20"/>
              </w:rPr>
            </w:pPr>
            <w:r w:rsidRPr="00CC3A71">
              <w:rPr>
                <w:sz w:val="20"/>
                <w:szCs w:val="20"/>
              </w:rPr>
              <w:t>Комитет по культуре администрации Зиминского района</w:t>
            </w:r>
          </w:p>
        </w:tc>
        <w:tc>
          <w:tcPr>
            <w:tcW w:w="1070"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037"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c>
          <w:tcPr>
            <w:tcW w:w="1218" w:type="dxa"/>
            <w:tcBorders>
              <w:top w:val="single" w:sz="4" w:space="0" w:color="auto"/>
              <w:left w:val="single" w:sz="4" w:space="0" w:color="auto"/>
              <w:bottom w:val="single" w:sz="4" w:space="0" w:color="auto"/>
              <w:right w:val="single" w:sz="4" w:space="0" w:color="auto"/>
            </w:tcBorders>
          </w:tcPr>
          <w:p w:rsidR="00CC3A71" w:rsidRPr="00CC3A71" w:rsidRDefault="00CC3A71">
            <w:pPr>
              <w:autoSpaceDE w:val="0"/>
              <w:autoSpaceDN w:val="0"/>
              <w:adjustRightInd w:val="0"/>
              <w:jc w:val="both"/>
              <w:rPr>
                <w:sz w:val="20"/>
                <w:szCs w:val="20"/>
              </w:rPr>
            </w:pPr>
          </w:p>
        </w:tc>
      </w:tr>
    </w:tbl>
    <w:p w:rsidR="00A94C9B" w:rsidRDefault="00A94C9B" w:rsidP="001E3DC0">
      <w:pPr>
        <w:ind w:firstLine="851"/>
        <w:jc w:val="center"/>
        <w:rPr>
          <w:b/>
          <w:bCs/>
        </w:rPr>
      </w:pPr>
    </w:p>
    <w:sectPr w:rsidR="00A94C9B" w:rsidSect="00734F3D">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255" w:rsidRDefault="00D17255" w:rsidP="00734F3D">
      <w:pPr>
        <w:spacing w:after="0" w:line="240" w:lineRule="auto"/>
      </w:pPr>
      <w:r>
        <w:separator/>
      </w:r>
    </w:p>
  </w:endnote>
  <w:endnote w:type="continuationSeparator" w:id="0">
    <w:p w:rsidR="00D17255" w:rsidRDefault="00D17255" w:rsidP="00734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255" w:rsidRDefault="00D17255" w:rsidP="00734F3D">
      <w:pPr>
        <w:spacing w:after="0" w:line="240" w:lineRule="auto"/>
      </w:pPr>
      <w:r>
        <w:separator/>
      </w:r>
    </w:p>
  </w:footnote>
  <w:footnote w:type="continuationSeparator" w:id="0">
    <w:p w:rsidR="00D17255" w:rsidRDefault="00D17255" w:rsidP="00734F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9">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6">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17">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1"/>
  </w:num>
  <w:num w:numId="2">
    <w:abstractNumId w:val="2"/>
  </w:num>
  <w:num w:numId="3">
    <w:abstractNumId w:val="11"/>
  </w:num>
  <w:num w:numId="4">
    <w:abstractNumId w:val="5"/>
  </w:num>
  <w:num w:numId="5">
    <w:abstractNumId w:val="25"/>
  </w:num>
  <w:num w:numId="6">
    <w:abstractNumId w:val="26"/>
  </w:num>
  <w:num w:numId="7">
    <w:abstractNumId w:val="7"/>
  </w:num>
  <w:num w:numId="8">
    <w:abstractNumId w:val="23"/>
  </w:num>
  <w:num w:numId="9">
    <w:abstractNumId w:val="20"/>
  </w:num>
  <w:num w:numId="10">
    <w:abstractNumId w:val="17"/>
  </w:num>
  <w:num w:numId="11">
    <w:abstractNumId w:val="8"/>
  </w:num>
  <w:num w:numId="12">
    <w:abstractNumId w:val="18"/>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0"/>
  </w:num>
  <w:num w:numId="17">
    <w:abstractNumId w:val="1"/>
  </w:num>
  <w:num w:numId="18">
    <w:abstractNumId w:val="13"/>
  </w:num>
  <w:num w:numId="19">
    <w:abstractNumId w:val="6"/>
  </w:num>
  <w:num w:numId="20">
    <w:abstractNumId w:val="19"/>
  </w:num>
  <w:num w:numId="21">
    <w:abstractNumId w:val="4"/>
  </w:num>
  <w:num w:numId="22">
    <w:abstractNumId w:val="12"/>
  </w:num>
  <w:num w:numId="23">
    <w:abstractNumId w:val="27"/>
  </w:num>
  <w:num w:numId="24">
    <w:abstractNumId w:val="9"/>
  </w:num>
  <w:num w:numId="25">
    <w:abstractNumId w:val="0"/>
  </w:num>
  <w:num w:numId="26">
    <w:abstractNumId w:val="24"/>
  </w:num>
  <w:num w:numId="27">
    <w:abstractNumId w:val="14"/>
  </w:num>
  <w:num w:numId="28">
    <w:abstractNumId w:val="1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35FC4"/>
    <w:rsid w:val="00000249"/>
    <w:rsid w:val="000002EE"/>
    <w:rsid w:val="00001572"/>
    <w:rsid w:val="00001606"/>
    <w:rsid w:val="00001948"/>
    <w:rsid w:val="00003FB4"/>
    <w:rsid w:val="00004B6E"/>
    <w:rsid w:val="00005589"/>
    <w:rsid w:val="00005ED5"/>
    <w:rsid w:val="00006239"/>
    <w:rsid w:val="00006BD8"/>
    <w:rsid w:val="00010D8F"/>
    <w:rsid w:val="000112AE"/>
    <w:rsid w:val="00013370"/>
    <w:rsid w:val="00013988"/>
    <w:rsid w:val="0001460B"/>
    <w:rsid w:val="00014928"/>
    <w:rsid w:val="0001597A"/>
    <w:rsid w:val="00015B72"/>
    <w:rsid w:val="00016189"/>
    <w:rsid w:val="000164D6"/>
    <w:rsid w:val="0001789B"/>
    <w:rsid w:val="000208DF"/>
    <w:rsid w:val="00022763"/>
    <w:rsid w:val="00022842"/>
    <w:rsid w:val="0002298A"/>
    <w:rsid w:val="00024765"/>
    <w:rsid w:val="00025C83"/>
    <w:rsid w:val="00025DB8"/>
    <w:rsid w:val="00026599"/>
    <w:rsid w:val="000265A3"/>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C29"/>
    <w:rsid w:val="000565FC"/>
    <w:rsid w:val="00056A45"/>
    <w:rsid w:val="000572BB"/>
    <w:rsid w:val="00057556"/>
    <w:rsid w:val="00060505"/>
    <w:rsid w:val="0006068E"/>
    <w:rsid w:val="00061343"/>
    <w:rsid w:val="0006142A"/>
    <w:rsid w:val="000622DE"/>
    <w:rsid w:val="00062641"/>
    <w:rsid w:val="00062F25"/>
    <w:rsid w:val="00066A1D"/>
    <w:rsid w:val="00067E33"/>
    <w:rsid w:val="00070730"/>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76B"/>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78C7"/>
    <w:rsid w:val="000B7FF2"/>
    <w:rsid w:val="000C012B"/>
    <w:rsid w:val="000C092E"/>
    <w:rsid w:val="000C2015"/>
    <w:rsid w:val="000C2082"/>
    <w:rsid w:val="000C27D0"/>
    <w:rsid w:val="000C2EB7"/>
    <w:rsid w:val="000C2FC3"/>
    <w:rsid w:val="000C349B"/>
    <w:rsid w:val="000C6A11"/>
    <w:rsid w:val="000C6E76"/>
    <w:rsid w:val="000C73AD"/>
    <w:rsid w:val="000C76B8"/>
    <w:rsid w:val="000C7717"/>
    <w:rsid w:val="000C7FFA"/>
    <w:rsid w:val="000D04F8"/>
    <w:rsid w:val="000D0B8D"/>
    <w:rsid w:val="000D299F"/>
    <w:rsid w:val="000D31BE"/>
    <w:rsid w:val="000D6236"/>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365D"/>
    <w:rsid w:val="001452A5"/>
    <w:rsid w:val="001453B6"/>
    <w:rsid w:val="00147EDC"/>
    <w:rsid w:val="001508AD"/>
    <w:rsid w:val="00150D5F"/>
    <w:rsid w:val="00151AAF"/>
    <w:rsid w:val="001538C4"/>
    <w:rsid w:val="00154D41"/>
    <w:rsid w:val="00155111"/>
    <w:rsid w:val="001551E2"/>
    <w:rsid w:val="00157550"/>
    <w:rsid w:val="001602B3"/>
    <w:rsid w:val="0016468D"/>
    <w:rsid w:val="0016567F"/>
    <w:rsid w:val="00165EE1"/>
    <w:rsid w:val="0016691E"/>
    <w:rsid w:val="00167C44"/>
    <w:rsid w:val="00171512"/>
    <w:rsid w:val="00172842"/>
    <w:rsid w:val="00172C13"/>
    <w:rsid w:val="0017328F"/>
    <w:rsid w:val="00174B12"/>
    <w:rsid w:val="00175865"/>
    <w:rsid w:val="00175FDB"/>
    <w:rsid w:val="001764D6"/>
    <w:rsid w:val="001769BF"/>
    <w:rsid w:val="00177DF3"/>
    <w:rsid w:val="00181236"/>
    <w:rsid w:val="00181A0F"/>
    <w:rsid w:val="00181B94"/>
    <w:rsid w:val="00182EE4"/>
    <w:rsid w:val="00184183"/>
    <w:rsid w:val="00185DB6"/>
    <w:rsid w:val="00186F88"/>
    <w:rsid w:val="001871E3"/>
    <w:rsid w:val="00187B36"/>
    <w:rsid w:val="00187E84"/>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3DC0"/>
    <w:rsid w:val="001E4101"/>
    <w:rsid w:val="001E5EE1"/>
    <w:rsid w:val="001E6454"/>
    <w:rsid w:val="001E7E21"/>
    <w:rsid w:val="001E7F2A"/>
    <w:rsid w:val="001F27B8"/>
    <w:rsid w:val="001F28E3"/>
    <w:rsid w:val="001F3474"/>
    <w:rsid w:val="001F5AEA"/>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440"/>
    <w:rsid w:val="0022100F"/>
    <w:rsid w:val="002219E0"/>
    <w:rsid w:val="00222055"/>
    <w:rsid w:val="00223051"/>
    <w:rsid w:val="002250F2"/>
    <w:rsid w:val="0022681F"/>
    <w:rsid w:val="002269F3"/>
    <w:rsid w:val="0023006D"/>
    <w:rsid w:val="0023040E"/>
    <w:rsid w:val="00231BEA"/>
    <w:rsid w:val="002326C9"/>
    <w:rsid w:val="00232D92"/>
    <w:rsid w:val="00233938"/>
    <w:rsid w:val="00235456"/>
    <w:rsid w:val="00235AB0"/>
    <w:rsid w:val="00235D30"/>
    <w:rsid w:val="00237295"/>
    <w:rsid w:val="002375F3"/>
    <w:rsid w:val="00243304"/>
    <w:rsid w:val="002434DD"/>
    <w:rsid w:val="00243A7D"/>
    <w:rsid w:val="002441D0"/>
    <w:rsid w:val="0024479B"/>
    <w:rsid w:val="002503F7"/>
    <w:rsid w:val="00250F28"/>
    <w:rsid w:val="0025233B"/>
    <w:rsid w:val="00252665"/>
    <w:rsid w:val="00253B5B"/>
    <w:rsid w:val="00253F92"/>
    <w:rsid w:val="00254283"/>
    <w:rsid w:val="00254318"/>
    <w:rsid w:val="00254DD1"/>
    <w:rsid w:val="002565DC"/>
    <w:rsid w:val="002566D5"/>
    <w:rsid w:val="00256C1D"/>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1075"/>
    <w:rsid w:val="00291851"/>
    <w:rsid w:val="0029239C"/>
    <w:rsid w:val="00293225"/>
    <w:rsid w:val="0029346B"/>
    <w:rsid w:val="0029420B"/>
    <w:rsid w:val="002950CA"/>
    <w:rsid w:val="00295371"/>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C72B1"/>
    <w:rsid w:val="002D0848"/>
    <w:rsid w:val="002D1651"/>
    <w:rsid w:val="002D1E79"/>
    <w:rsid w:val="002D31A1"/>
    <w:rsid w:val="002D32AD"/>
    <w:rsid w:val="002D5FC1"/>
    <w:rsid w:val="002D6B58"/>
    <w:rsid w:val="002D6CAE"/>
    <w:rsid w:val="002D7E3E"/>
    <w:rsid w:val="002E0CF3"/>
    <w:rsid w:val="002E1DCE"/>
    <w:rsid w:val="002E3AD5"/>
    <w:rsid w:val="002E4CAC"/>
    <w:rsid w:val="002E667D"/>
    <w:rsid w:val="002E77B7"/>
    <w:rsid w:val="002E7F25"/>
    <w:rsid w:val="002F021D"/>
    <w:rsid w:val="002F0FD4"/>
    <w:rsid w:val="002F1443"/>
    <w:rsid w:val="002F1783"/>
    <w:rsid w:val="002F19AE"/>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EA2"/>
    <w:rsid w:val="00326FC0"/>
    <w:rsid w:val="003271EE"/>
    <w:rsid w:val="003273D5"/>
    <w:rsid w:val="00327F4F"/>
    <w:rsid w:val="00330262"/>
    <w:rsid w:val="0033154A"/>
    <w:rsid w:val="0033195B"/>
    <w:rsid w:val="00331CFF"/>
    <w:rsid w:val="003331CA"/>
    <w:rsid w:val="003332BB"/>
    <w:rsid w:val="00334ABF"/>
    <w:rsid w:val="00334BE8"/>
    <w:rsid w:val="00334F13"/>
    <w:rsid w:val="00335377"/>
    <w:rsid w:val="00335504"/>
    <w:rsid w:val="00336155"/>
    <w:rsid w:val="0033670A"/>
    <w:rsid w:val="00336E34"/>
    <w:rsid w:val="003375D8"/>
    <w:rsid w:val="003408F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1EE0"/>
    <w:rsid w:val="00372DBB"/>
    <w:rsid w:val="00374ABB"/>
    <w:rsid w:val="00374BC9"/>
    <w:rsid w:val="00374C8B"/>
    <w:rsid w:val="00376274"/>
    <w:rsid w:val="003807A9"/>
    <w:rsid w:val="0038095D"/>
    <w:rsid w:val="00383FE6"/>
    <w:rsid w:val="003842D5"/>
    <w:rsid w:val="00385450"/>
    <w:rsid w:val="00385637"/>
    <w:rsid w:val="003864A7"/>
    <w:rsid w:val="00386CDE"/>
    <w:rsid w:val="00387046"/>
    <w:rsid w:val="00387575"/>
    <w:rsid w:val="003877F4"/>
    <w:rsid w:val="0039072B"/>
    <w:rsid w:val="0039078A"/>
    <w:rsid w:val="003909AD"/>
    <w:rsid w:val="00391923"/>
    <w:rsid w:val="00392B6E"/>
    <w:rsid w:val="00394CA5"/>
    <w:rsid w:val="00395463"/>
    <w:rsid w:val="00396235"/>
    <w:rsid w:val="003963ED"/>
    <w:rsid w:val="003979EA"/>
    <w:rsid w:val="00397B6F"/>
    <w:rsid w:val="003A121C"/>
    <w:rsid w:val="003A175C"/>
    <w:rsid w:val="003A2F5C"/>
    <w:rsid w:val="003A3D90"/>
    <w:rsid w:val="003A410B"/>
    <w:rsid w:val="003A5594"/>
    <w:rsid w:val="003A5BEB"/>
    <w:rsid w:val="003A5FB2"/>
    <w:rsid w:val="003A6130"/>
    <w:rsid w:val="003A6658"/>
    <w:rsid w:val="003B1FA0"/>
    <w:rsid w:val="003B2206"/>
    <w:rsid w:val="003B2F51"/>
    <w:rsid w:val="003B4656"/>
    <w:rsid w:val="003B5D34"/>
    <w:rsid w:val="003B646F"/>
    <w:rsid w:val="003B6C29"/>
    <w:rsid w:val="003C1929"/>
    <w:rsid w:val="003C2CF0"/>
    <w:rsid w:val="003C4A72"/>
    <w:rsid w:val="003C602C"/>
    <w:rsid w:val="003C705E"/>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F0D"/>
    <w:rsid w:val="00453A25"/>
    <w:rsid w:val="00454D70"/>
    <w:rsid w:val="00455620"/>
    <w:rsid w:val="00455DA4"/>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90CF3"/>
    <w:rsid w:val="00491D00"/>
    <w:rsid w:val="00491D99"/>
    <w:rsid w:val="004945B3"/>
    <w:rsid w:val="00494763"/>
    <w:rsid w:val="00494AA5"/>
    <w:rsid w:val="00494AAF"/>
    <w:rsid w:val="00495E64"/>
    <w:rsid w:val="00495F4F"/>
    <w:rsid w:val="0049686A"/>
    <w:rsid w:val="004970D5"/>
    <w:rsid w:val="004A14F5"/>
    <w:rsid w:val="004A1844"/>
    <w:rsid w:val="004A5903"/>
    <w:rsid w:val="004A623D"/>
    <w:rsid w:val="004A731C"/>
    <w:rsid w:val="004A799F"/>
    <w:rsid w:val="004B3377"/>
    <w:rsid w:val="004B3405"/>
    <w:rsid w:val="004B5730"/>
    <w:rsid w:val="004B7833"/>
    <w:rsid w:val="004C02E6"/>
    <w:rsid w:val="004C0424"/>
    <w:rsid w:val="004C08AC"/>
    <w:rsid w:val="004C29FD"/>
    <w:rsid w:val="004C6BE2"/>
    <w:rsid w:val="004D08BA"/>
    <w:rsid w:val="004D189E"/>
    <w:rsid w:val="004D2F59"/>
    <w:rsid w:val="004D580F"/>
    <w:rsid w:val="004D5B76"/>
    <w:rsid w:val="004D70C3"/>
    <w:rsid w:val="004D745B"/>
    <w:rsid w:val="004E0342"/>
    <w:rsid w:val="004E0562"/>
    <w:rsid w:val="004E0EEE"/>
    <w:rsid w:val="004E3E31"/>
    <w:rsid w:val="004E448D"/>
    <w:rsid w:val="004E48B7"/>
    <w:rsid w:val="004E5465"/>
    <w:rsid w:val="004E6796"/>
    <w:rsid w:val="004E702B"/>
    <w:rsid w:val="004F0335"/>
    <w:rsid w:val="004F0374"/>
    <w:rsid w:val="004F18C1"/>
    <w:rsid w:val="004F2B26"/>
    <w:rsid w:val="004F4FDD"/>
    <w:rsid w:val="004F51B7"/>
    <w:rsid w:val="004F5882"/>
    <w:rsid w:val="004F6631"/>
    <w:rsid w:val="004F687B"/>
    <w:rsid w:val="004F7E77"/>
    <w:rsid w:val="004F7EBD"/>
    <w:rsid w:val="005005CF"/>
    <w:rsid w:val="0050153A"/>
    <w:rsid w:val="005033AD"/>
    <w:rsid w:val="00503BBB"/>
    <w:rsid w:val="00503D09"/>
    <w:rsid w:val="005048C8"/>
    <w:rsid w:val="0051069A"/>
    <w:rsid w:val="00510C9A"/>
    <w:rsid w:val="00511D6A"/>
    <w:rsid w:val="0051209C"/>
    <w:rsid w:val="00513193"/>
    <w:rsid w:val="00513BF1"/>
    <w:rsid w:val="00513D11"/>
    <w:rsid w:val="00514318"/>
    <w:rsid w:val="00515C75"/>
    <w:rsid w:val="00516531"/>
    <w:rsid w:val="0051717B"/>
    <w:rsid w:val="005176C7"/>
    <w:rsid w:val="00517FEA"/>
    <w:rsid w:val="005204C4"/>
    <w:rsid w:val="00525D55"/>
    <w:rsid w:val="005260B5"/>
    <w:rsid w:val="00526A38"/>
    <w:rsid w:val="005276D4"/>
    <w:rsid w:val="00527A48"/>
    <w:rsid w:val="00531CC4"/>
    <w:rsid w:val="005321B3"/>
    <w:rsid w:val="00532822"/>
    <w:rsid w:val="00532EEB"/>
    <w:rsid w:val="0053347A"/>
    <w:rsid w:val="005358BE"/>
    <w:rsid w:val="00535A9D"/>
    <w:rsid w:val="0053632E"/>
    <w:rsid w:val="005365D8"/>
    <w:rsid w:val="005369D6"/>
    <w:rsid w:val="0053758C"/>
    <w:rsid w:val="00540B16"/>
    <w:rsid w:val="00540D3C"/>
    <w:rsid w:val="0054151B"/>
    <w:rsid w:val="00541E81"/>
    <w:rsid w:val="00543107"/>
    <w:rsid w:val="00543226"/>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F80"/>
    <w:rsid w:val="005A1264"/>
    <w:rsid w:val="005A1B00"/>
    <w:rsid w:val="005A2A08"/>
    <w:rsid w:val="005A3756"/>
    <w:rsid w:val="005A3C7C"/>
    <w:rsid w:val="005A4750"/>
    <w:rsid w:val="005A7F31"/>
    <w:rsid w:val="005B1B45"/>
    <w:rsid w:val="005B2878"/>
    <w:rsid w:val="005B4440"/>
    <w:rsid w:val="005B47C8"/>
    <w:rsid w:val="005B572A"/>
    <w:rsid w:val="005B712F"/>
    <w:rsid w:val="005B72E6"/>
    <w:rsid w:val="005C12AA"/>
    <w:rsid w:val="005C19B8"/>
    <w:rsid w:val="005C1CFE"/>
    <w:rsid w:val="005C349C"/>
    <w:rsid w:val="005C3935"/>
    <w:rsid w:val="005C421E"/>
    <w:rsid w:val="005C5DF9"/>
    <w:rsid w:val="005C6F37"/>
    <w:rsid w:val="005D00AD"/>
    <w:rsid w:val="005D05BD"/>
    <w:rsid w:val="005D0D43"/>
    <w:rsid w:val="005D0F3A"/>
    <w:rsid w:val="005D250F"/>
    <w:rsid w:val="005D36FA"/>
    <w:rsid w:val="005D5704"/>
    <w:rsid w:val="005D6D84"/>
    <w:rsid w:val="005D7B95"/>
    <w:rsid w:val="005E067A"/>
    <w:rsid w:val="005E18D5"/>
    <w:rsid w:val="005E1BBD"/>
    <w:rsid w:val="005E326C"/>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5F7DEF"/>
    <w:rsid w:val="00600173"/>
    <w:rsid w:val="00601FAA"/>
    <w:rsid w:val="00602258"/>
    <w:rsid w:val="00603813"/>
    <w:rsid w:val="00603BD0"/>
    <w:rsid w:val="00604663"/>
    <w:rsid w:val="0060647C"/>
    <w:rsid w:val="0060676E"/>
    <w:rsid w:val="0060786C"/>
    <w:rsid w:val="00611267"/>
    <w:rsid w:val="00611C87"/>
    <w:rsid w:val="00612F6F"/>
    <w:rsid w:val="00613008"/>
    <w:rsid w:val="0061372C"/>
    <w:rsid w:val="006145E7"/>
    <w:rsid w:val="006162D1"/>
    <w:rsid w:val="00616A4E"/>
    <w:rsid w:val="00616EB8"/>
    <w:rsid w:val="00617AD3"/>
    <w:rsid w:val="00620546"/>
    <w:rsid w:val="006205D9"/>
    <w:rsid w:val="0062075D"/>
    <w:rsid w:val="00621E2F"/>
    <w:rsid w:val="00623323"/>
    <w:rsid w:val="00623829"/>
    <w:rsid w:val="00626F8F"/>
    <w:rsid w:val="00632380"/>
    <w:rsid w:val="00632C3D"/>
    <w:rsid w:val="00632CDF"/>
    <w:rsid w:val="00633A2E"/>
    <w:rsid w:val="006345DB"/>
    <w:rsid w:val="00634D38"/>
    <w:rsid w:val="006369C6"/>
    <w:rsid w:val="00641252"/>
    <w:rsid w:val="00641464"/>
    <w:rsid w:val="00644198"/>
    <w:rsid w:val="0064628D"/>
    <w:rsid w:val="006468C6"/>
    <w:rsid w:val="006513BD"/>
    <w:rsid w:val="006514D9"/>
    <w:rsid w:val="006523D0"/>
    <w:rsid w:val="00653A41"/>
    <w:rsid w:val="00653AD2"/>
    <w:rsid w:val="00653B1F"/>
    <w:rsid w:val="006566C2"/>
    <w:rsid w:val="00656A38"/>
    <w:rsid w:val="0066108A"/>
    <w:rsid w:val="00661958"/>
    <w:rsid w:val="0066324A"/>
    <w:rsid w:val="00663C2B"/>
    <w:rsid w:val="00663C3C"/>
    <w:rsid w:val="006647E1"/>
    <w:rsid w:val="00664FA9"/>
    <w:rsid w:val="00665318"/>
    <w:rsid w:val="00665B5F"/>
    <w:rsid w:val="006664F5"/>
    <w:rsid w:val="0066755A"/>
    <w:rsid w:val="00670360"/>
    <w:rsid w:val="006704FE"/>
    <w:rsid w:val="00673C81"/>
    <w:rsid w:val="006740A6"/>
    <w:rsid w:val="006744B8"/>
    <w:rsid w:val="0067507A"/>
    <w:rsid w:val="0067597F"/>
    <w:rsid w:val="00675A1F"/>
    <w:rsid w:val="00675B3A"/>
    <w:rsid w:val="006769A9"/>
    <w:rsid w:val="006774B2"/>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6B80"/>
    <w:rsid w:val="006B0599"/>
    <w:rsid w:val="006B09FB"/>
    <w:rsid w:val="006B0A40"/>
    <w:rsid w:val="006B0B6A"/>
    <w:rsid w:val="006B104A"/>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718C"/>
    <w:rsid w:val="006E78E1"/>
    <w:rsid w:val="006F02EC"/>
    <w:rsid w:val="006F191D"/>
    <w:rsid w:val="006F1951"/>
    <w:rsid w:val="006F21EF"/>
    <w:rsid w:val="006F25E4"/>
    <w:rsid w:val="006F2D9F"/>
    <w:rsid w:val="006F3C40"/>
    <w:rsid w:val="006F4098"/>
    <w:rsid w:val="006F4DE7"/>
    <w:rsid w:val="006F68B9"/>
    <w:rsid w:val="006F6B6F"/>
    <w:rsid w:val="006F7238"/>
    <w:rsid w:val="00702D7F"/>
    <w:rsid w:val="00702DEE"/>
    <w:rsid w:val="00703339"/>
    <w:rsid w:val="00704845"/>
    <w:rsid w:val="00706BF6"/>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654B"/>
    <w:rsid w:val="00737EAE"/>
    <w:rsid w:val="0074037A"/>
    <w:rsid w:val="00740785"/>
    <w:rsid w:val="007417E9"/>
    <w:rsid w:val="00741E09"/>
    <w:rsid w:val="00742164"/>
    <w:rsid w:val="00743080"/>
    <w:rsid w:val="0074364D"/>
    <w:rsid w:val="00744BA6"/>
    <w:rsid w:val="00745213"/>
    <w:rsid w:val="0074547B"/>
    <w:rsid w:val="00745956"/>
    <w:rsid w:val="00746BE5"/>
    <w:rsid w:val="00746E6B"/>
    <w:rsid w:val="00746E84"/>
    <w:rsid w:val="007506B4"/>
    <w:rsid w:val="00751834"/>
    <w:rsid w:val="00751E97"/>
    <w:rsid w:val="0075205E"/>
    <w:rsid w:val="00755158"/>
    <w:rsid w:val="0075551D"/>
    <w:rsid w:val="0075608E"/>
    <w:rsid w:val="007572C4"/>
    <w:rsid w:val="0075769A"/>
    <w:rsid w:val="007609F0"/>
    <w:rsid w:val="007614A8"/>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BAB"/>
    <w:rsid w:val="0078445C"/>
    <w:rsid w:val="0078475D"/>
    <w:rsid w:val="007855FA"/>
    <w:rsid w:val="007869BB"/>
    <w:rsid w:val="00786C2F"/>
    <w:rsid w:val="00786CAC"/>
    <w:rsid w:val="00787342"/>
    <w:rsid w:val="00790239"/>
    <w:rsid w:val="00790CB2"/>
    <w:rsid w:val="0079181A"/>
    <w:rsid w:val="00793030"/>
    <w:rsid w:val="007942E9"/>
    <w:rsid w:val="00794472"/>
    <w:rsid w:val="00794AF1"/>
    <w:rsid w:val="00796AD7"/>
    <w:rsid w:val="00797076"/>
    <w:rsid w:val="0079793B"/>
    <w:rsid w:val="00797CCB"/>
    <w:rsid w:val="00797F7C"/>
    <w:rsid w:val="007A01CF"/>
    <w:rsid w:val="007A0453"/>
    <w:rsid w:val="007A0A20"/>
    <w:rsid w:val="007A3E28"/>
    <w:rsid w:val="007A441A"/>
    <w:rsid w:val="007A47BB"/>
    <w:rsid w:val="007A54CB"/>
    <w:rsid w:val="007A5746"/>
    <w:rsid w:val="007A654E"/>
    <w:rsid w:val="007A677B"/>
    <w:rsid w:val="007A6E7C"/>
    <w:rsid w:val="007B073F"/>
    <w:rsid w:val="007B1A6E"/>
    <w:rsid w:val="007B1D4D"/>
    <w:rsid w:val="007B2474"/>
    <w:rsid w:val="007B29A8"/>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24BD"/>
    <w:rsid w:val="007E26DF"/>
    <w:rsid w:val="007E2A56"/>
    <w:rsid w:val="007E3D7C"/>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C6"/>
    <w:rsid w:val="008039EF"/>
    <w:rsid w:val="00804196"/>
    <w:rsid w:val="008052D1"/>
    <w:rsid w:val="0080549C"/>
    <w:rsid w:val="00806358"/>
    <w:rsid w:val="00811AF1"/>
    <w:rsid w:val="00812440"/>
    <w:rsid w:val="00813096"/>
    <w:rsid w:val="00813EDC"/>
    <w:rsid w:val="00813EFB"/>
    <w:rsid w:val="0081442A"/>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816"/>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39B5"/>
    <w:rsid w:val="00854250"/>
    <w:rsid w:val="00854387"/>
    <w:rsid w:val="00854435"/>
    <w:rsid w:val="0085494B"/>
    <w:rsid w:val="00854BD0"/>
    <w:rsid w:val="00855AED"/>
    <w:rsid w:val="00860052"/>
    <w:rsid w:val="00860BA2"/>
    <w:rsid w:val="00861434"/>
    <w:rsid w:val="008622C4"/>
    <w:rsid w:val="008634C0"/>
    <w:rsid w:val="00864540"/>
    <w:rsid w:val="008704E1"/>
    <w:rsid w:val="008705D4"/>
    <w:rsid w:val="008712A8"/>
    <w:rsid w:val="0087228A"/>
    <w:rsid w:val="00872A17"/>
    <w:rsid w:val="008751B6"/>
    <w:rsid w:val="00875622"/>
    <w:rsid w:val="00875CF2"/>
    <w:rsid w:val="00875FFB"/>
    <w:rsid w:val="008770AE"/>
    <w:rsid w:val="00877ECB"/>
    <w:rsid w:val="0088055A"/>
    <w:rsid w:val="0088310D"/>
    <w:rsid w:val="00883378"/>
    <w:rsid w:val="00884E85"/>
    <w:rsid w:val="0088522F"/>
    <w:rsid w:val="00887C3E"/>
    <w:rsid w:val="00890344"/>
    <w:rsid w:val="00893B3D"/>
    <w:rsid w:val="00893DA1"/>
    <w:rsid w:val="00893FC6"/>
    <w:rsid w:val="0089546E"/>
    <w:rsid w:val="00895AFC"/>
    <w:rsid w:val="008972CA"/>
    <w:rsid w:val="00897344"/>
    <w:rsid w:val="008A0597"/>
    <w:rsid w:val="008A0E5F"/>
    <w:rsid w:val="008A25F5"/>
    <w:rsid w:val="008A270C"/>
    <w:rsid w:val="008A2890"/>
    <w:rsid w:val="008A67AB"/>
    <w:rsid w:val="008A79D8"/>
    <w:rsid w:val="008B1E28"/>
    <w:rsid w:val="008B1EBE"/>
    <w:rsid w:val="008B32B1"/>
    <w:rsid w:val="008B461C"/>
    <w:rsid w:val="008B4E2C"/>
    <w:rsid w:val="008B5F37"/>
    <w:rsid w:val="008B6150"/>
    <w:rsid w:val="008B640D"/>
    <w:rsid w:val="008B6BFA"/>
    <w:rsid w:val="008B6C70"/>
    <w:rsid w:val="008B7BDE"/>
    <w:rsid w:val="008C0841"/>
    <w:rsid w:val="008C0981"/>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36F1"/>
    <w:rsid w:val="008F429A"/>
    <w:rsid w:val="008F4D67"/>
    <w:rsid w:val="008F56D8"/>
    <w:rsid w:val="008F5BAE"/>
    <w:rsid w:val="008F5E3F"/>
    <w:rsid w:val="008F652E"/>
    <w:rsid w:val="009025A1"/>
    <w:rsid w:val="00903261"/>
    <w:rsid w:val="00903CCA"/>
    <w:rsid w:val="00903D75"/>
    <w:rsid w:val="00904EC1"/>
    <w:rsid w:val="00905EF1"/>
    <w:rsid w:val="00910BD2"/>
    <w:rsid w:val="00910F06"/>
    <w:rsid w:val="00911390"/>
    <w:rsid w:val="009120B9"/>
    <w:rsid w:val="00912E09"/>
    <w:rsid w:val="0091500B"/>
    <w:rsid w:val="00915535"/>
    <w:rsid w:val="00915DF5"/>
    <w:rsid w:val="009167CC"/>
    <w:rsid w:val="009216B7"/>
    <w:rsid w:val="00921C00"/>
    <w:rsid w:val="00921C2E"/>
    <w:rsid w:val="0093279F"/>
    <w:rsid w:val="00934222"/>
    <w:rsid w:val="00934939"/>
    <w:rsid w:val="00937B49"/>
    <w:rsid w:val="00940250"/>
    <w:rsid w:val="009404C0"/>
    <w:rsid w:val="00941228"/>
    <w:rsid w:val="009414FC"/>
    <w:rsid w:val="0094174B"/>
    <w:rsid w:val="009419A0"/>
    <w:rsid w:val="00941E3A"/>
    <w:rsid w:val="00941E44"/>
    <w:rsid w:val="0094341B"/>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4BC8"/>
    <w:rsid w:val="00984E44"/>
    <w:rsid w:val="009867AB"/>
    <w:rsid w:val="0098686D"/>
    <w:rsid w:val="009874C2"/>
    <w:rsid w:val="00991093"/>
    <w:rsid w:val="0099269B"/>
    <w:rsid w:val="00992CDC"/>
    <w:rsid w:val="00994989"/>
    <w:rsid w:val="00994E68"/>
    <w:rsid w:val="00994EFF"/>
    <w:rsid w:val="009955EA"/>
    <w:rsid w:val="0099645E"/>
    <w:rsid w:val="0099658E"/>
    <w:rsid w:val="00996A68"/>
    <w:rsid w:val="00997CBE"/>
    <w:rsid w:val="009A0149"/>
    <w:rsid w:val="009A0A65"/>
    <w:rsid w:val="009A1131"/>
    <w:rsid w:val="009A19EB"/>
    <w:rsid w:val="009A1E92"/>
    <w:rsid w:val="009A1F82"/>
    <w:rsid w:val="009A2918"/>
    <w:rsid w:val="009A48D9"/>
    <w:rsid w:val="009A6F11"/>
    <w:rsid w:val="009A72BA"/>
    <w:rsid w:val="009A7C4E"/>
    <w:rsid w:val="009B154C"/>
    <w:rsid w:val="009B1AA6"/>
    <w:rsid w:val="009B1D82"/>
    <w:rsid w:val="009B2497"/>
    <w:rsid w:val="009B36C0"/>
    <w:rsid w:val="009B370E"/>
    <w:rsid w:val="009B3B51"/>
    <w:rsid w:val="009C287E"/>
    <w:rsid w:val="009C2AD4"/>
    <w:rsid w:val="009C3B5D"/>
    <w:rsid w:val="009C40CE"/>
    <w:rsid w:val="009C4725"/>
    <w:rsid w:val="009C550F"/>
    <w:rsid w:val="009C6F6A"/>
    <w:rsid w:val="009C7021"/>
    <w:rsid w:val="009C7638"/>
    <w:rsid w:val="009D0448"/>
    <w:rsid w:val="009D065D"/>
    <w:rsid w:val="009D06AC"/>
    <w:rsid w:val="009D1276"/>
    <w:rsid w:val="009D1868"/>
    <w:rsid w:val="009D19B1"/>
    <w:rsid w:val="009D1C6A"/>
    <w:rsid w:val="009D322A"/>
    <w:rsid w:val="009D3D35"/>
    <w:rsid w:val="009D4D89"/>
    <w:rsid w:val="009D509C"/>
    <w:rsid w:val="009D515C"/>
    <w:rsid w:val="009D6619"/>
    <w:rsid w:val="009D665E"/>
    <w:rsid w:val="009D6737"/>
    <w:rsid w:val="009D6933"/>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14C3"/>
    <w:rsid w:val="00A01A87"/>
    <w:rsid w:val="00A02950"/>
    <w:rsid w:val="00A02BE8"/>
    <w:rsid w:val="00A0451B"/>
    <w:rsid w:val="00A04BD4"/>
    <w:rsid w:val="00A04EFE"/>
    <w:rsid w:val="00A04FF2"/>
    <w:rsid w:val="00A07D68"/>
    <w:rsid w:val="00A10E4F"/>
    <w:rsid w:val="00A12A41"/>
    <w:rsid w:val="00A13371"/>
    <w:rsid w:val="00A133EC"/>
    <w:rsid w:val="00A14238"/>
    <w:rsid w:val="00A14307"/>
    <w:rsid w:val="00A152EE"/>
    <w:rsid w:val="00A15CE0"/>
    <w:rsid w:val="00A16848"/>
    <w:rsid w:val="00A1718E"/>
    <w:rsid w:val="00A17AC3"/>
    <w:rsid w:val="00A20218"/>
    <w:rsid w:val="00A207E2"/>
    <w:rsid w:val="00A21697"/>
    <w:rsid w:val="00A22838"/>
    <w:rsid w:val="00A22DB1"/>
    <w:rsid w:val="00A22F4C"/>
    <w:rsid w:val="00A22FF7"/>
    <w:rsid w:val="00A2635F"/>
    <w:rsid w:val="00A26509"/>
    <w:rsid w:val="00A268EF"/>
    <w:rsid w:val="00A26EBE"/>
    <w:rsid w:val="00A31859"/>
    <w:rsid w:val="00A322CD"/>
    <w:rsid w:val="00A325BD"/>
    <w:rsid w:val="00A3333E"/>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6A55"/>
    <w:rsid w:val="00A66B36"/>
    <w:rsid w:val="00A674BD"/>
    <w:rsid w:val="00A67670"/>
    <w:rsid w:val="00A70331"/>
    <w:rsid w:val="00A70743"/>
    <w:rsid w:val="00A73AFA"/>
    <w:rsid w:val="00A74E28"/>
    <w:rsid w:val="00A753CF"/>
    <w:rsid w:val="00A778F8"/>
    <w:rsid w:val="00A77AAF"/>
    <w:rsid w:val="00A80342"/>
    <w:rsid w:val="00A80B2C"/>
    <w:rsid w:val="00A815BA"/>
    <w:rsid w:val="00A8202E"/>
    <w:rsid w:val="00A82FCA"/>
    <w:rsid w:val="00A834DB"/>
    <w:rsid w:val="00A84CA4"/>
    <w:rsid w:val="00A860A6"/>
    <w:rsid w:val="00A86624"/>
    <w:rsid w:val="00A8709C"/>
    <w:rsid w:val="00A8792C"/>
    <w:rsid w:val="00A87B46"/>
    <w:rsid w:val="00A91404"/>
    <w:rsid w:val="00A9166C"/>
    <w:rsid w:val="00A91D3E"/>
    <w:rsid w:val="00A92C40"/>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5EAC"/>
    <w:rsid w:val="00AE5F0F"/>
    <w:rsid w:val="00AF16F8"/>
    <w:rsid w:val="00AF1E66"/>
    <w:rsid w:val="00AF266E"/>
    <w:rsid w:val="00AF26F0"/>
    <w:rsid w:val="00AF3F88"/>
    <w:rsid w:val="00AF44BB"/>
    <w:rsid w:val="00AF4763"/>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10C73"/>
    <w:rsid w:val="00B110EC"/>
    <w:rsid w:val="00B114A2"/>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37C"/>
    <w:rsid w:val="00B31504"/>
    <w:rsid w:val="00B31819"/>
    <w:rsid w:val="00B31D6B"/>
    <w:rsid w:val="00B32C24"/>
    <w:rsid w:val="00B32E70"/>
    <w:rsid w:val="00B33453"/>
    <w:rsid w:val="00B34745"/>
    <w:rsid w:val="00B3674B"/>
    <w:rsid w:val="00B371EE"/>
    <w:rsid w:val="00B37762"/>
    <w:rsid w:val="00B40104"/>
    <w:rsid w:val="00B40785"/>
    <w:rsid w:val="00B40807"/>
    <w:rsid w:val="00B40DF0"/>
    <w:rsid w:val="00B41566"/>
    <w:rsid w:val="00B417E7"/>
    <w:rsid w:val="00B42372"/>
    <w:rsid w:val="00B42AA5"/>
    <w:rsid w:val="00B44F8E"/>
    <w:rsid w:val="00B45363"/>
    <w:rsid w:val="00B45BDF"/>
    <w:rsid w:val="00B46B73"/>
    <w:rsid w:val="00B507D4"/>
    <w:rsid w:val="00B51F00"/>
    <w:rsid w:val="00B52075"/>
    <w:rsid w:val="00B522CC"/>
    <w:rsid w:val="00B52992"/>
    <w:rsid w:val="00B5467B"/>
    <w:rsid w:val="00B54894"/>
    <w:rsid w:val="00B5489E"/>
    <w:rsid w:val="00B550AB"/>
    <w:rsid w:val="00B554C0"/>
    <w:rsid w:val="00B55581"/>
    <w:rsid w:val="00B55F60"/>
    <w:rsid w:val="00B5730F"/>
    <w:rsid w:val="00B57C10"/>
    <w:rsid w:val="00B57CAF"/>
    <w:rsid w:val="00B57DC8"/>
    <w:rsid w:val="00B57E0F"/>
    <w:rsid w:val="00B60F29"/>
    <w:rsid w:val="00B63D32"/>
    <w:rsid w:val="00B64A44"/>
    <w:rsid w:val="00B6504F"/>
    <w:rsid w:val="00B67E3E"/>
    <w:rsid w:val="00B71669"/>
    <w:rsid w:val="00B71BF8"/>
    <w:rsid w:val="00B72C1A"/>
    <w:rsid w:val="00B72C49"/>
    <w:rsid w:val="00B7309A"/>
    <w:rsid w:val="00B731FF"/>
    <w:rsid w:val="00B736CF"/>
    <w:rsid w:val="00B737A5"/>
    <w:rsid w:val="00B73BE0"/>
    <w:rsid w:val="00B748E3"/>
    <w:rsid w:val="00B75F17"/>
    <w:rsid w:val="00B81492"/>
    <w:rsid w:val="00B81E70"/>
    <w:rsid w:val="00B831C4"/>
    <w:rsid w:val="00B83485"/>
    <w:rsid w:val="00B8584E"/>
    <w:rsid w:val="00B87D00"/>
    <w:rsid w:val="00B90CB7"/>
    <w:rsid w:val="00B91CA3"/>
    <w:rsid w:val="00B95652"/>
    <w:rsid w:val="00B96548"/>
    <w:rsid w:val="00B975D2"/>
    <w:rsid w:val="00B97CE7"/>
    <w:rsid w:val="00BA0189"/>
    <w:rsid w:val="00BA0CCE"/>
    <w:rsid w:val="00BA17ED"/>
    <w:rsid w:val="00BA1F27"/>
    <w:rsid w:val="00BA245F"/>
    <w:rsid w:val="00BA3207"/>
    <w:rsid w:val="00BA384D"/>
    <w:rsid w:val="00BA5377"/>
    <w:rsid w:val="00BA5556"/>
    <w:rsid w:val="00BA5F3A"/>
    <w:rsid w:val="00BA70C7"/>
    <w:rsid w:val="00BA7B09"/>
    <w:rsid w:val="00BB06CF"/>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49F"/>
    <w:rsid w:val="00BF7C33"/>
    <w:rsid w:val="00C00256"/>
    <w:rsid w:val="00C0694D"/>
    <w:rsid w:val="00C104D9"/>
    <w:rsid w:val="00C10911"/>
    <w:rsid w:val="00C10F5E"/>
    <w:rsid w:val="00C121C1"/>
    <w:rsid w:val="00C1295B"/>
    <w:rsid w:val="00C12D27"/>
    <w:rsid w:val="00C15C66"/>
    <w:rsid w:val="00C16765"/>
    <w:rsid w:val="00C20072"/>
    <w:rsid w:val="00C204C2"/>
    <w:rsid w:val="00C22A7E"/>
    <w:rsid w:val="00C230B0"/>
    <w:rsid w:val="00C238C0"/>
    <w:rsid w:val="00C23A98"/>
    <w:rsid w:val="00C23F9D"/>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3FB"/>
    <w:rsid w:val="00C57CD9"/>
    <w:rsid w:val="00C6125D"/>
    <w:rsid w:val="00C62177"/>
    <w:rsid w:val="00C62CDC"/>
    <w:rsid w:val="00C636FE"/>
    <w:rsid w:val="00C651FC"/>
    <w:rsid w:val="00C65607"/>
    <w:rsid w:val="00C66711"/>
    <w:rsid w:val="00C67C2F"/>
    <w:rsid w:val="00C708CA"/>
    <w:rsid w:val="00C70916"/>
    <w:rsid w:val="00C7234C"/>
    <w:rsid w:val="00C7292F"/>
    <w:rsid w:val="00C755D0"/>
    <w:rsid w:val="00C76442"/>
    <w:rsid w:val="00C76993"/>
    <w:rsid w:val="00C776C1"/>
    <w:rsid w:val="00C777E7"/>
    <w:rsid w:val="00C8050B"/>
    <w:rsid w:val="00C8101F"/>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4B6"/>
    <w:rsid w:val="00C954CB"/>
    <w:rsid w:val="00C96CD1"/>
    <w:rsid w:val="00C97AF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E0B21"/>
    <w:rsid w:val="00CE0BF6"/>
    <w:rsid w:val="00CE0D98"/>
    <w:rsid w:val="00CE11EC"/>
    <w:rsid w:val="00CE23C4"/>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3D89"/>
    <w:rsid w:val="00D148AB"/>
    <w:rsid w:val="00D14BE6"/>
    <w:rsid w:val="00D152A6"/>
    <w:rsid w:val="00D15701"/>
    <w:rsid w:val="00D1581F"/>
    <w:rsid w:val="00D17255"/>
    <w:rsid w:val="00D17294"/>
    <w:rsid w:val="00D17E57"/>
    <w:rsid w:val="00D21B1E"/>
    <w:rsid w:val="00D22C5E"/>
    <w:rsid w:val="00D232D7"/>
    <w:rsid w:val="00D239F6"/>
    <w:rsid w:val="00D241CF"/>
    <w:rsid w:val="00D256E8"/>
    <w:rsid w:val="00D259DB"/>
    <w:rsid w:val="00D25A83"/>
    <w:rsid w:val="00D25D51"/>
    <w:rsid w:val="00D27664"/>
    <w:rsid w:val="00D30C1D"/>
    <w:rsid w:val="00D31547"/>
    <w:rsid w:val="00D31983"/>
    <w:rsid w:val="00D31FE8"/>
    <w:rsid w:val="00D3238A"/>
    <w:rsid w:val="00D332C7"/>
    <w:rsid w:val="00D34C03"/>
    <w:rsid w:val="00D361B7"/>
    <w:rsid w:val="00D3700A"/>
    <w:rsid w:val="00D373AB"/>
    <w:rsid w:val="00D404E8"/>
    <w:rsid w:val="00D40C27"/>
    <w:rsid w:val="00D41034"/>
    <w:rsid w:val="00D41683"/>
    <w:rsid w:val="00D417F9"/>
    <w:rsid w:val="00D42699"/>
    <w:rsid w:val="00D4347C"/>
    <w:rsid w:val="00D439A5"/>
    <w:rsid w:val="00D446A6"/>
    <w:rsid w:val="00D46555"/>
    <w:rsid w:val="00D46ADF"/>
    <w:rsid w:val="00D47FFC"/>
    <w:rsid w:val="00D51FA2"/>
    <w:rsid w:val="00D51FFF"/>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671F"/>
    <w:rsid w:val="00DF2606"/>
    <w:rsid w:val="00DF3A2E"/>
    <w:rsid w:val="00DF44CD"/>
    <w:rsid w:val="00DF47DE"/>
    <w:rsid w:val="00DF5403"/>
    <w:rsid w:val="00DF57A3"/>
    <w:rsid w:val="00DF5A92"/>
    <w:rsid w:val="00DF7A40"/>
    <w:rsid w:val="00E01020"/>
    <w:rsid w:val="00E01E4F"/>
    <w:rsid w:val="00E02D63"/>
    <w:rsid w:val="00E0557F"/>
    <w:rsid w:val="00E0563E"/>
    <w:rsid w:val="00E06169"/>
    <w:rsid w:val="00E061A8"/>
    <w:rsid w:val="00E07004"/>
    <w:rsid w:val="00E071FE"/>
    <w:rsid w:val="00E10DED"/>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6B3"/>
    <w:rsid w:val="00E71F11"/>
    <w:rsid w:val="00E726D2"/>
    <w:rsid w:val="00E72B96"/>
    <w:rsid w:val="00E73F3D"/>
    <w:rsid w:val="00E74104"/>
    <w:rsid w:val="00E74194"/>
    <w:rsid w:val="00E7458E"/>
    <w:rsid w:val="00E748C5"/>
    <w:rsid w:val="00E74B08"/>
    <w:rsid w:val="00E75146"/>
    <w:rsid w:val="00E7594C"/>
    <w:rsid w:val="00E7702C"/>
    <w:rsid w:val="00E77746"/>
    <w:rsid w:val="00E80A06"/>
    <w:rsid w:val="00E80D4D"/>
    <w:rsid w:val="00E812F5"/>
    <w:rsid w:val="00E84602"/>
    <w:rsid w:val="00E8697A"/>
    <w:rsid w:val="00E86CAA"/>
    <w:rsid w:val="00E87819"/>
    <w:rsid w:val="00E901FC"/>
    <w:rsid w:val="00E91FCC"/>
    <w:rsid w:val="00E92222"/>
    <w:rsid w:val="00E92AE4"/>
    <w:rsid w:val="00E9526B"/>
    <w:rsid w:val="00E95FF2"/>
    <w:rsid w:val="00EA0505"/>
    <w:rsid w:val="00EA0A28"/>
    <w:rsid w:val="00EA0BBE"/>
    <w:rsid w:val="00EA0D06"/>
    <w:rsid w:val="00EA254F"/>
    <w:rsid w:val="00EA321D"/>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4B55"/>
    <w:rsid w:val="00ED574A"/>
    <w:rsid w:val="00ED67AC"/>
    <w:rsid w:val="00ED705C"/>
    <w:rsid w:val="00EE2587"/>
    <w:rsid w:val="00EE2F28"/>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0658"/>
    <w:rsid w:val="00F01181"/>
    <w:rsid w:val="00F020FE"/>
    <w:rsid w:val="00F02F0B"/>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ECE"/>
    <w:rsid w:val="00F65FB3"/>
    <w:rsid w:val="00F66A70"/>
    <w:rsid w:val="00F66AC7"/>
    <w:rsid w:val="00F67A73"/>
    <w:rsid w:val="00F67FA5"/>
    <w:rsid w:val="00F70417"/>
    <w:rsid w:val="00F72F2B"/>
    <w:rsid w:val="00F73B31"/>
    <w:rsid w:val="00F73CD5"/>
    <w:rsid w:val="00F74CAC"/>
    <w:rsid w:val="00F75CB1"/>
    <w:rsid w:val="00F76696"/>
    <w:rsid w:val="00F7747D"/>
    <w:rsid w:val="00F77870"/>
    <w:rsid w:val="00F77D46"/>
    <w:rsid w:val="00F77E2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6B9C"/>
    <w:rsid w:val="00FD08D4"/>
    <w:rsid w:val="00FD21D5"/>
    <w:rsid w:val="00FD24F4"/>
    <w:rsid w:val="00FD2AA9"/>
    <w:rsid w:val="00FD2D78"/>
    <w:rsid w:val="00FD4B83"/>
    <w:rsid w:val="00FD5B8F"/>
    <w:rsid w:val="00FD65E4"/>
    <w:rsid w:val="00FD7484"/>
    <w:rsid w:val="00FD7A51"/>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BF9F28-3BC7-4C72-A804-675777ED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4246078">
      <w:bodyDiv w:val="1"/>
      <w:marLeft w:val="0"/>
      <w:marRight w:val="0"/>
      <w:marTop w:val="0"/>
      <w:marBottom w:val="0"/>
      <w:divBdr>
        <w:top w:val="none" w:sz="0" w:space="0" w:color="auto"/>
        <w:left w:val="none" w:sz="0" w:space="0" w:color="auto"/>
        <w:bottom w:val="none" w:sz="0" w:space="0" w:color="auto"/>
        <w:right w:val="none" w:sz="0" w:space="0" w:color="auto"/>
      </w:divBdr>
    </w:div>
    <w:div w:id="144929734">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71962785">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23386357">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02CE5-E667-474B-AE98-B6C78994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4169</TotalTime>
  <Pages>9</Pages>
  <Words>2613</Words>
  <Characters>14895</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457</cp:revision>
  <dcterms:created xsi:type="dcterms:W3CDTF">2015-06-05T09:24:00Z</dcterms:created>
  <dcterms:modified xsi:type="dcterms:W3CDTF">2017-01-18T06:14:00Z</dcterms:modified>
</cp:coreProperties>
</file>